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68" w:rsidRPr="00B80A68" w:rsidRDefault="00B80A68" w:rsidP="00B80A68">
      <w:pPr>
        <w:jc w:val="center"/>
        <w:rPr>
          <w:b/>
          <w:sz w:val="24"/>
        </w:rPr>
      </w:pPr>
      <w:bookmarkStart w:id="0" w:name="_GoBack"/>
      <w:bookmarkEnd w:id="0"/>
    </w:p>
    <w:p w:rsidR="00B80A68" w:rsidRPr="00B80A68" w:rsidRDefault="00B80A68" w:rsidP="00B80A68">
      <w:pPr>
        <w:jc w:val="center"/>
        <w:rPr>
          <w:b/>
          <w:sz w:val="24"/>
        </w:rPr>
      </w:pPr>
    </w:p>
    <w:p w:rsidR="00B80A68" w:rsidRPr="00B80A68" w:rsidRDefault="00B80A68" w:rsidP="00B80A68">
      <w:pPr>
        <w:jc w:val="center"/>
        <w:rPr>
          <w:b/>
          <w:sz w:val="24"/>
        </w:rPr>
      </w:pPr>
    </w:p>
    <w:p w:rsidR="00B80A68" w:rsidRPr="00B80A68" w:rsidRDefault="00B80A68" w:rsidP="00B80A68">
      <w:pPr>
        <w:jc w:val="center"/>
      </w:pPr>
    </w:p>
    <w:p w:rsidR="00B80A68" w:rsidRPr="00B80A68" w:rsidRDefault="00B80A68" w:rsidP="00B80A68">
      <w:pPr>
        <w:ind w:left="720"/>
        <w:jc w:val="center"/>
      </w:pPr>
      <w:r w:rsidRPr="00B80A68">
        <w:rPr>
          <w:noProof/>
        </w:rPr>
        <w:drawing>
          <wp:inline distT="0" distB="0" distL="0" distR="0" wp14:anchorId="5C24554D" wp14:editId="78E955BE">
            <wp:extent cx="2171700" cy="1495425"/>
            <wp:effectExtent l="0" t="0" r="0" b="9525"/>
            <wp:docPr id="1" name="Picture 1" descr="BHC Logo-Blk  BHC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C Logo-Blk  BHC 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495425"/>
                    </a:xfrm>
                    <a:prstGeom prst="rect">
                      <a:avLst/>
                    </a:prstGeom>
                    <a:noFill/>
                    <a:ln>
                      <a:noFill/>
                    </a:ln>
                  </pic:spPr>
                </pic:pic>
              </a:graphicData>
            </a:graphic>
          </wp:inline>
        </w:drawing>
      </w:r>
    </w:p>
    <w:p w:rsidR="00B80A68" w:rsidRPr="00B80A68" w:rsidRDefault="00B80A68" w:rsidP="00B80A68"/>
    <w:p w:rsidR="00B80A68" w:rsidRPr="00B80A68" w:rsidRDefault="00B80A68" w:rsidP="00B80A68"/>
    <w:p w:rsidR="00B80A68" w:rsidRPr="00B80A68" w:rsidRDefault="00B80A68" w:rsidP="00B80A68"/>
    <w:p w:rsidR="00B80A68" w:rsidRPr="00B80A68" w:rsidRDefault="00B80A68" w:rsidP="00B80A68"/>
    <w:p w:rsidR="00B80A68" w:rsidRPr="00B80A68" w:rsidRDefault="00B80A68" w:rsidP="00B80A68"/>
    <w:p w:rsidR="00B80A68" w:rsidRPr="00B80A68" w:rsidRDefault="00B80A68" w:rsidP="00B80A68"/>
    <w:p w:rsidR="00B80A68" w:rsidRPr="00B80A68" w:rsidRDefault="00B80A68" w:rsidP="00B80A68"/>
    <w:p w:rsidR="00B80A68" w:rsidRPr="00B80A68" w:rsidRDefault="00B80A68" w:rsidP="00B80A68"/>
    <w:p w:rsidR="00B80A68" w:rsidRPr="00B80A68" w:rsidRDefault="00B80A68" w:rsidP="00B80A68">
      <w:pPr>
        <w:jc w:val="center"/>
        <w:rPr>
          <w:b/>
          <w:sz w:val="72"/>
          <w:szCs w:val="72"/>
        </w:rPr>
      </w:pPr>
      <w:bookmarkStart w:id="1" w:name="_Toc298838629"/>
      <w:bookmarkStart w:id="2" w:name="_Toc298838938"/>
      <w:bookmarkStart w:id="3" w:name="_Toc298839150"/>
      <w:bookmarkStart w:id="4" w:name="_Toc299353531"/>
      <w:bookmarkStart w:id="5" w:name="_Toc299354269"/>
      <w:bookmarkStart w:id="6" w:name="_Toc299356051"/>
      <w:r w:rsidRPr="00B80A68">
        <w:rPr>
          <w:b/>
          <w:sz w:val="72"/>
          <w:szCs w:val="72"/>
        </w:rPr>
        <w:t xml:space="preserve">Dual Credit/Dual Enrollment Handbook for </w:t>
      </w:r>
    </w:p>
    <w:bookmarkEnd w:id="1"/>
    <w:bookmarkEnd w:id="2"/>
    <w:bookmarkEnd w:id="3"/>
    <w:bookmarkEnd w:id="4"/>
    <w:bookmarkEnd w:id="5"/>
    <w:bookmarkEnd w:id="6"/>
    <w:p w:rsidR="00B80A68" w:rsidRPr="00B80A68" w:rsidRDefault="00B80A68" w:rsidP="00B80A68">
      <w:pPr>
        <w:jc w:val="center"/>
        <w:rPr>
          <w:b/>
          <w:sz w:val="72"/>
          <w:szCs w:val="72"/>
        </w:rPr>
      </w:pPr>
      <w:r w:rsidRPr="00B80A68">
        <w:rPr>
          <w:b/>
          <w:sz w:val="72"/>
          <w:szCs w:val="72"/>
        </w:rPr>
        <w:t>Students and Parents</w:t>
      </w:r>
    </w:p>
    <w:p w:rsidR="00B80A68" w:rsidRPr="00B80A68" w:rsidRDefault="00B80A68" w:rsidP="00B80A68">
      <w:pPr>
        <w:jc w:val="center"/>
        <w:rPr>
          <w:b/>
          <w:sz w:val="72"/>
        </w:rPr>
      </w:pPr>
    </w:p>
    <w:p w:rsidR="00B80A68" w:rsidRPr="00B80A68" w:rsidRDefault="00B80A68" w:rsidP="00B80A68">
      <w:pPr>
        <w:rPr>
          <w:b/>
          <w:sz w:val="72"/>
        </w:rPr>
      </w:pPr>
    </w:p>
    <w:p w:rsidR="00B80A68" w:rsidRPr="00B80A68" w:rsidRDefault="00C412E3" w:rsidP="00B80A68">
      <w:pPr>
        <w:jc w:val="center"/>
        <w:rPr>
          <w:sz w:val="48"/>
          <w:szCs w:val="48"/>
        </w:rPr>
      </w:pPr>
      <w:r>
        <w:rPr>
          <w:b/>
          <w:sz w:val="48"/>
          <w:szCs w:val="48"/>
        </w:rPr>
        <w:t>2016-2017</w:t>
      </w:r>
    </w:p>
    <w:p w:rsidR="00B80A68" w:rsidRPr="00B80A68" w:rsidRDefault="00B80A68" w:rsidP="00B80A68">
      <w:pPr>
        <w:jc w:val="center"/>
        <w:rPr>
          <w:b/>
          <w:sz w:val="24"/>
        </w:rPr>
      </w:pPr>
    </w:p>
    <w:p w:rsidR="00B80A68" w:rsidRPr="00B80A68" w:rsidRDefault="00B80A68" w:rsidP="00B80A68">
      <w:pPr>
        <w:jc w:val="center"/>
        <w:rPr>
          <w:b/>
          <w:sz w:val="24"/>
        </w:rPr>
      </w:pPr>
    </w:p>
    <w:p w:rsidR="00B80A68" w:rsidRPr="00B80A68" w:rsidRDefault="00B80A68" w:rsidP="00B80A68">
      <w:pPr>
        <w:jc w:val="center"/>
        <w:rPr>
          <w:b/>
          <w:sz w:val="24"/>
        </w:rPr>
      </w:pPr>
    </w:p>
    <w:p w:rsidR="00B80A68" w:rsidRPr="00B80A68" w:rsidRDefault="00B80A68" w:rsidP="00B80A68">
      <w:pPr>
        <w:jc w:val="center"/>
        <w:rPr>
          <w:b/>
          <w:sz w:val="24"/>
        </w:rPr>
      </w:pPr>
    </w:p>
    <w:p w:rsidR="00B80A68" w:rsidRPr="00B80A68" w:rsidRDefault="00B80A68" w:rsidP="00B80A68">
      <w:pPr>
        <w:jc w:val="center"/>
        <w:rPr>
          <w:b/>
          <w:sz w:val="24"/>
        </w:rPr>
      </w:pPr>
    </w:p>
    <w:p w:rsidR="00B80A68" w:rsidRPr="00B80A68" w:rsidRDefault="00B80A68" w:rsidP="00B80A68">
      <w:pPr>
        <w:jc w:val="center"/>
        <w:rPr>
          <w:b/>
          <w:sz w:val="24"/>
        </w:rPr>
      </w:pPr>
    </w:p>
    <w:p w:rsidR="00B80A68" w:rsidRPr="00B80A68" w:rsidRDefault="00B80A68" w:rsidP="00B80A68">
      <w:pPr>
        <w:jc w:val="center"/>
        <w:rPr>
          <w:b/>
          <w:sz w:val="28"/>
        </w:rPr>
      </w:pPr>
    </w:p>
    <w:p w:rsidR="00B80A68" w:rsidRPr="00B80A68" w:rsidRDefault="00B80A68" w:rsidP="00B80A68">
      <w:pPr>
        <w:jc w:val="center"/>
        <w:rPr>
          <w:b/>
          <w:sz w:val="28"/>
        </w:rPr>
      </w:pPr>
    </w:p>
    <w:p w:rsidR="00B80A68" w:rsidRPr="00B80A68" w:rsidRDefault="00B80A68" w:rsidP="00B80A68">
      <w:pPr>
        <w:jc w:val="center"/>
        <w:rPr>
          <w:i/>
          <w:iCs/>
          <w:sz w:val="28"/>
        </w:rPr>
      </w:pPr>
      <w:r w:rsidRPr="00B80A68">
        <w:rPr>
          <w:i/>
          <w:iCs/>
          <w:sz w:val="28"/>
        </w:rPr>
        <w:t>Mission Statement: Black Hawk College provides the environment and resources for individuals to become lifelong learners.</w:t>
      </w:r>
    </w:p>
    <w:p w:rsidR="00B80A68" w:rsidRPr="00B80A68" w:rsidRDefault="00B80A68" w:rsidP="00B80A68">
      <w:pPr>
        <w:jc w:val="center"/>
        <w:rPr>
          <w:i/>
          <w:iCs/>
          <w:sz w:val="28"/>
        </w:rPr>
      </w:pPr>
      <w:r w:rsidRPr="00B80A68">
        <w:rPr>
          <w:i/>
          <w:iCs/>
          <w:sz w:val="28"/>
        </w:rPr>
        <w:t>http://www.bhc.edu</w:t>
      </w:r>
    </w:p>
    <w:p w:rsidR="00B80A68" w:rsidRPr="00B80A68" w:rsidRDefault="00B80A68" w:rsidP="00B80A68">
      <w:pPr>
        <w:jc w:val="center"/>
        <w:rPr>
          <w:b/>
          <w:sz w:val="24"/>
        </w:rPr>
      </w:pPr>
    </w:p>
    <w:p w:rsidR="00B80A68" w:rsidRPr="00B80A68" w:rsidRDefault="00B80A68" w:rsidP="00B80A68">
      <w:pPr>
        <w:jc w:val="center"/>
        <w:rPr>
          <w:b/>
          <w:sz w:val="22"/>
        </w:rPr>
      </w:pPr>
    </w:p>
    <w:p w:rsidR="00B80A68" w:rsidRPr="00B80A68" w:rsidRDefault="00B80A68" w:rsidP="00B80A68">
      <w:pPr>
        <w:jc w:val="center"/>
        <w:rPr>
          <w:b/>
          <w:sz w:val="24"/>
        </w:rPr>
      </w:pPr>
      <w:r w:rsidRPr="00B80A68">
        <w:rPr>
          <w:b/>
          <w:sz w:val="24"/>
        </w:rPr>
        <w:br w:type="page"/>
      </w:r>
      <w:r w:rsidRPr="00B80A68">
        <w:rPr>
          <w:b/>
          <w:noProof/>
          <w:sz w:val="24"/>
        </w:rPr>
        <mc:AlternateContent>
          <mc:Choice Requires="wps">
            <w:drawing>
              <wp:anchor distT="0" distB="0" distL="114300" distR="114300" simplePos="0" relativeHeight="251661312" behindDoc="0" locked="0" layoutInCell="1" allowOverlap="1" wp14:anchorId="2A426E62" wp14:editId="519175C6">
                <wp:simplePos x="0" y="0"/>
                <wp:positionH relativeFrom="column">
                  <wp:posOffset>2707005</wp:posOffset>
                </wp:positionH>
                <wp:positionV relativeFrom="paragraph">
                  <wp:posOffset>255905</wp:posOffset>
                </wp:positionV>
                <wp:extent cx="219075" cy="228600"/>
                <wp:effectExtent l="1905" t="0" r="0" b="1270"/>
                <wp:wrapNone/>
                <wp:docPr id="8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C52" w:rsidRDefault="005D6C52" w:rsidP="00B80A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26E62" id="_x0000_t202" coordsize="21600,21600" o:spt="202" path="m,l,21600r21600,l21600,xe">
                <v:stroke joinstyle="miter"/>
                <v:path gradientshapeok="t" o:connecttype="rect"/>
              </v:shapetype>
              <v:shape id="Text Box 12" o:spid="_x0000_s1026" type="#_x0000_t202" style="position:absolute;left:0;text-align:left;margin-left:213.15pt;margin-top:20.15pt;width:17.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HS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" stroked="f">
                <v:textbox>
                  <w:txbxContent>
                    <w:p w:rsidR="005D6C52" w:rsidRDefault="005D6C52" w:rsidP="00B80A68"/>
                  </w:txbxContent>
                </v:textbox>
              </v:shape>
            </w:pict>
          </mc:Fallback>
        </mc:AlternateContent>
      </w:r>
    </w:p>
    <w:p w:rsidR="00B80A68" w:rsidRPr="00B80A68" w:rsidRDefault="00B80A68" w:rsidP="00B80A68">
      <w:pPr>
        <w:keepNext/>
        <w:keepLines/>
        <w:spacing w:before="360" w:line="276" w:lineRule="auto"/>
        <w:jc w:val="center"/>
        <w:rPr>
          <w:b/>
          <w:sz w:val="28"/>
          <w:szCs w:val="28"/>
        </w:rPr>
      </w:pPr>
      <w:r w:rsidRPr="00B80A68">
        <w:rPr>
          <w:b/>
          <w:sz w:val="28"/>
          <w:szCs w:val="28"/>
        </w:rPr>
        <w:lastRenderedPageBreak/>
        <w:t xml:space="preserve">Welcome to Black Hawk College </w:t>
      </w:r>
    </w:p>
    <w:p w:rsidR="00B80A68" w:rsidRPr="00B80A68" w:rsidRDefault="00B80A68" w:rsidP="00B80A68">
      <w:pPr>
        <w:keepNext/>
        <w:keepLines/>
        <w:spacing w:before="360" w:line="276" w:lineRule="auto"/>
        <w:rPr>
          <w:b/>
          <w:sz w:val="28"/>
          <w:szCs w:val="28"/>
        </w:rPr>
      </w:pPr>
      <w:r w:rsidRPr="00B80A68">
        <w:rPr>
          <w:b/>
          <w:sz w:val="28"/>
          <w:szCs w:val="28"/>
        </w:rPr>
        <w:t xml:space="preserve">Vision </w:t>
      </w:r>
    </w:p>
    <w:p w:rsidR="00B80A68" w:rsidRPr="00B80A68" w:rsidRDefault="00B80A68" w:rsidP="00B80A68">
      <w:pPr>
        <w:keepNext/>
        <w:keepLines/>
        <w:spacing w:line="276" w:lineRule="auto"/>
        <w:rPr>
          <w:sz w:val="24"/>
        </w:rPr>
      </w:pPr>
      <w:r w:rsidRPr="00B80A68">
        <w:rPr>
          <w:sz w:val="24"/>
        </w:rPr>
        <w:t xml:space="preserve">Total accessibility, quality instructional programs, student-centered services, and strategic alliances position Black Hawk College as the preferred choice for education and training. </w:t>
      </w:r>
    </w:p>
    <w:p w:rsidR="00B80A68" w:rsidRPr="00B80A68" w:rsidRDefault="00B80A68" w:rsidP="00B80A68">
      <w:pPr>
        <w:keepNext/>
        <w:keepLines/>
        <w:spacing w:before="360" w:line="276" w:lineRule="auto"/>
        <w:rPr>
          <w:b/>
          <w:sz w:val="28"/>
          <w:szCs w:val="28"/>
        </w:rPr>
      </w:pPr>
      <w:r w:rsidRPr="00B80A68">
        <w:rPr>
          <w:b/>
          <w:sz w:val="28"/>
          <w:szCs w:val="28"/>
        </w:rPr>
        <w:t xml:space="preserve">Mission </w:t>
      </w:r>
    </w:p>
    <w:p w:rsidR="005A3753" w:rsidRDefault="00B80A68" w:rsidP="00B80A68">
      <w:pPr>
        <w:keepNext/>
        <w:keepLines/>
        <w:spacing w:line="276" w:lineRule="auto"/>
        <w:rPr>
          <w:sz w:val="24"/>
        </w:rPr>
      </w:pPr>
      <w:r w:rsidRPr="00B80A68">
        <w:rPr>
          <w:sz w:val="24"/>
        </w:rPr>
        <w:t xml:space="preserve">Black Hawk College enriches the community by providing the environment and educational resources for individuals to become lifelong learners. </w:t>
      </w:r>
    </w:p>
    <w:p w:rsidR="005A3753" w:rsidRDefault="005A3753" w:rsidP="00B80A68">
      <w:pPr>
        <w:keepNext/>
        <w:keepLines/>
        <w:spacing w:line="276" w:lineRule="auto"/>
        <w:rPr>
          <w:sz w:val="24"/>
        </w:rPr>
      </w:pPr>
    </w:p>
    <w:p w:rsidR="005A3753" w:rsidRDefault="00B80A68" w:rsidP="00B80A68">
      <w:pPr>
        <w:keepNext/>
        <w:keepLines/>
        <w:spacing w:line="276" w:lineRule="auto"/>
        <w:rPr>
          <w:b/>
          <w:sz w:val="28"/>
        </w:rPr>
      </w:pPr>
      <w:r w:rsidRPr="005A3753">
        <w:rPr>
          <w:b/>
          <w:sz w:val="28"/>
        </w:rPr>
        <w:t>Core Values</w:t>
      </w:r>
    </w:p>
    <w:p w:rsidR="00B80A68" w:rsidRPr="005A3753" w:rsidRDefault="00B80A68" w:rsidP="00B80A68">
      <w:pPr>
        <w:keepNext/>
        <w:keepLines/>
        <w:spacing w:line="276" w:lineRule="auto"/>
        <w:rPr>
          <w:sz w:val="24"/>
        </w:rPr>
      </w:pPr>
      <w:r w:rsidRPr="00B80A68">
        <w:rPr>
          <w:sz w:val="24"/>
        </w:rPr>
        <w:t xml:space="preserve">Appreciation of Diversity, Caring and Compassion, Fairness, Honesty, Integrity, Respect, and Responsibility. </w:t>
      </w:r>
    </w:p>
    <w:p w:rsidR="005A3753" w:rsidRDefault="005A3753" w:rsidP="00B80A68">
      <w:pPr>
        <w:keepNext/>
        <w:keepLines/>
        <w:spacing w:line="276" w:lineRule="auto"/>
        <w:rPr>
          <w:b/>
          <w:sz w:val="28"/>
          <w:szCs w:val="28"/>
        </w:rPr>
      </w:pPr>
    </w:p>
    <w:p w:rsidR="00B80A68" w:rsidRPr="00B80A68" w:rsidRDefault="00B80A68" w:rsidP="00B80A68">
      <w:pPr>
        <w:keepNext/>
        <w:keepLines/>
        <w:spacing w:line="276" w:lineRule="auto"/>
        <w:rPr>
          <w:b/>
          <w:sz w:val="28"/>
          <w:szCs w:val="28"/>
        </w:rPr>
      </w:pPr>
      <w:r w:rsidRPr="00B80A68">
        <w:rPr>
          <w:b/>
          <w:sz w:val="28"/>
          <w:szCs w:val="28"/>
        </w:rPr>
        <w:t>Goals</w:t>
      </w:r>
    </w:p>
    <w:p w:rsidR="00B80A68" w:rsidRPr="00B80A68" w:rsidRDefault="00B80A68" w:rsidP="00B80A68">
      <w:pPr>
        <w:keepNext/>
        <w:keepLines/>
        <w:spacing w:line="276" w:lineRule="auto"/>
        <w:rPr>
          <w:sz w:val="24"/>
        </w:rPr>
      </w:pPr>
      <w:r w:rsidRPr="00B80A68">
        <w:rPr>
          <w:sz w:val="24"/>
        </w:rPr>
        <w:t xml:space="preserve">We carry out our mission by: </w:t>
      </w:r>
    </w:p>
    <w:p w:rsidR="00B80A68" w:rsidRPr="00B80A68" w:rsidRDefault="00B80A68" w:rsidP="001D3135">
      <w:pPr>
        <w:keepNext/>
        <w:keepLines/>
        <w:numPr>
          <w:ilvl w:val="0"/>
          <w:numId w:val="8"/>
        </w:numPr>
        <w:spacing w:line="276" w:lineRule="auto"/>
        <w:rPr>
          <w:sz w:val="24"/>
        </w:rPr>
      </w:pPr>
      <w:r w:rsidRPr="00B80A68">
        <w:rPr>
          <w:sz w:val="24"/>
        </w:rPr>
        <w:t xml:space="preserve">Providing the best atmosphere for successful Academic Student Outcomes. Our students rank academically as well or better than native students at Illinois four-year universities. </w:t>
      </w:r>
    </w:p>
    <w:p w:rsidR="00B80A68" w:rsidRPr="00B80A68" w:rsidRDefault="00B80A68" w:rsidP="001D3135">
      <w:pPr>
        <w:keepNext/>
        <w:keepLines/>
        <w:numPr>
          <w:ilvl w:val="0"/>
          <w:numId w:val="8"/>
        </w:numPr>
        <w:spacing w:line="276" w:lineRule="auto"/>
        <w:rPr>
          <w:sz w:val="24"/>
        </w:rPr>
      </w:pPr>
      <w:r w:rsidRPr="00B80A68">
        <w:rPr>
          <w:sz w:val="24"/>
        </w:rPr>
        <w:t xml:space="preserve">Providing the best atmosphere for continued Career Learning. Our students will be the most sought after by business and industry.  </w:t>
      </w:r>
    </w:p>
    <w:p w:rsidR="00B80A68" w:rsidRPr="00B80A68" w:rsidRDefault="00B80A68" w:rsidP="001D3135">
      <w:pPr>
        <w:keepNext/>
        <w:keepLines/>
        <w:numPr>
          <w:ilvl w:val="0"/>
          <w:numId w:val="8"/>
        </w:numPr>
        <w:spacing w:line="276" w:lineRule="auto"/>
        <w:rPr>
          <w:sz w:val="24"/>
        </w:rPr>
      </w:pPr>
      <w:r w:rsidRPr="00B80A68">
        <w:rPr>
          <w:sz w:val="24"/>
        </w:rPr>
        <w:t xml:space="preserve">Providing the local and global community with Continuing Education and Personal and Professional Development. Our students will set the standard for personal enrichment. </w:t>
      </w:r>
    </w:p>
    <w:p w:rsidR="00B80A68" w:rsidRPr="00B80A68" w:rsidRDefault="00B80A68" w:rsidP="001D3135">
      <w:pPr>
        <w:keepNext/>
        <w:keepLines/>
        <w:numPr>
          <w:ilvl w:val="0"/>
          <w:numId w:val="8"/>
        </w:numPr>
        <w:spacing w:line="276" w:lineRule="auto"/>
        <w:rPr>
          <w:sz w:val="24"/>
        </w:rPr>
      </w:pPr>
      <w:r w:rsidRPr="00B80A68">
        <w:rPr>
          <w:sz w:val="24"/>
        </w:rPr>
        <w:t xml:space="preserve">Operating within the framework of our identified institutional Core Values. Our administration, faculty and staff will model these values in our interactions with students, each other, and all those with whom we come into contact. </w:t>
      </w:r>
    </w:p>
    <w:p w:rsidR="00B80A68" w:rsidRPr="00B80A68" w:rsidRDefault="00B80A68" w:rsidP="001D3135">
      <w:pPr>
        <w:keepNext/>
        <w:keepLines/>
        <w:numPr>
          <w:ilvl w:val="0"/>
          <w:numId w:val="8"/>
        </w:numPr>
        <w:spacing w:line="276" w:lineRule="auto"/>
        <w:rPr>
          <w:sz w:val="24"/>
        </w:rPr>
      </w:pPr>
      <w:r w:rsidRPr="00B80A68">
        <w:rPr>
          <w:sz w:val="24"/>
        </w:rPr>
        <w:t xml:space="preserve">Providing leadership in Community and Economic Development through training, partnerships and services. Our students and staff will set the standard for contributing to the growth and development of our communities. </w:t>
      </w:r>
    </w:p>
    <w:p w:rsidR="00B80A68" w:rsidRPr="00B80A68" w:rsidRDefault="00B80A68" w:rsidP="00B80A68">
      <w:pPr>
        <w:keepNext/>
        <w:keepLines/>
        <w:spacing w:before="360" w:line="276" w:lineRule="auto"/>
        <w:jc w:val="center"/>
        <w:rPr>
          <w:b/>
          <w:sz w:val="28"/>
          <w:szCs w:val="28"/>
        </w:rPr>
      </w:pPr>
      <w:r w:rsidRPr="00B80A68">
        <w:rPr>
          <w:b/>
          <w:sz w:val="28"/>
          <w:szCs w:val="28"/>
        </w:rPr>
        <w:t>Black Hawk College Accreditation</w:t>
      </w:r>
    </w:p>
    <w:p w:rsidR="00B80A68" w:rsidRPr="00B80A68" w:rsidRDefault="00B80A68" w:rsidP="00B80A68">
      <w:pPr>
        <w:keepNext/>
        <w:keepLines/>
        <w:spacing w:line="276" w:lineRule="auto"/>
        <w:rPr>
          <w:sz w:val="24"/>
        </w:rPr>
      </w:pPr>
      <w:r w:rsidRPr="00B80A68">
        <w:rPr>
          <w:sz w:val="24"/>
        </w:rPr>
        <w:t xml:space="preserve"> Black Hawk College is accredited or approved by: </w:t>
      </w:r>
    </w:p>
    <w:p w:rsidR="004B7253" w:rsidRDefault="00B80A68" w:rsidP="001D3135">
      <w:pPr>
        <w:keepNext/>
        <w:keepLines/>
        <w:numPr>
          <w:ilvl w:val="0"/>
          <w:numId w:val="9"/>
        </w:numPr>
        <w:spacing w:line="276" w:lineRule="auto"/>
        <w:rPr>
          <w:sz w:val="24"/>
        </w:rPr>
      </w:pPr>
      <w:r w:rsidRPr="00B80A68">
        <w:rPr>
          <w:sz w:val="24"/>
        </w:rPr>
        <w:t xml:space="preserve">Higher Learning Commission of the North Central Association of Colleges and Schools, </w:t>
      </w:r>
    </w:p>
    <w:p w:rsidR="00B80A68" w:rsidRPr="00B80A68" w:rsidRDefault="00B80A68" w:rsidP="004B7253">
      <w:pPr>
        <w:keepNext/>
        <w:keepLines/>
        <w:spacing w:line="276" w:lineRule="auto"/>
        <w:ind w:left="720"/>
        <w:rPr>
          <w:sz w:val="24"/>
        </w:rPr>
      </w:pPr>
      <w:r w:rsidRPr="00B80A68">
        <w:rPr>
          <w:sz w:val="24"/>
        </w:rPr>
        <w:t xml:space="preserve">30 N. LaSalle St., Suite 24000, Chicago, Illinois 60602-2504, </w:t>
      </w:r>
      <w:r w:rsidR="004B7253">
        <w:rPr>
          <w:sz w:val="24"/>
        </w:rPr>
        <w:t>(</w:t>
      </w:r>
      <w:r w:rsidRPr="00B80A68">
        <w:rPr>
          <w:sz w:val="24"/>
        </w:rPr>
        <w:t>312</w:t>
      </w:r>
      <w:r w:rsidR="004B7253">
        <w:rPr>
          <w:sz w:val="24"/>
        </w:rPr>
        <w:t>)</w:t>
      </w:r>
      <w:r w:rsidRPr="00B80A68">
        <w:rPr>
          <w:sz w:val="24"/>
        </w:rPr>
        <w:t xml:space="preserve">-263-0456, www.ncahigherlearningcommission.org </w:t>
      </w:r>
    </w:p>
    <w:p w:rsidR="00B80A68" w:rsidRPr="00B80A68" w:rsidRDefault="00B80A68" w:rsidP="001D3135">
      <w:pPr>
        <w:keepNext/>
        <w:keepLines/>
        <w:numPr>
          <w:ilvl w:val="0"/>
          <w:numId w:val="9"/>
        </w:numPr>
        <w:spacing w:line="276" w:lineRule="auto"/>
        <w:rPr>
          <w:sz w:val="24"/>
        </w:rPr>
      </w:pPr>
      <w:r w:rsidRPr="00B80A68">
        <w:rPr>
          <w:sz w:val="24"/>
        </w:rPr>
        <w:t xml:space="preserve">Illinois Board of Higher Education </w:t>
      </w:r>
    </w:p>
    <w:p w:rsidR="00B80A68" w:rsidRPr="00B80A68" w:rsidRDefault="00B80A68" w:rsidP="001D3135">
      <w:pPr>
        <w:keepNext/>
        <w:keepLines/>
        <w:numPr>
          <w:ilvl w:val="0"/>
          <w:numId w:val="9"/>
        </w:numPr>
        <w:spacing w:line="276" w:lineRule="auto"/>
        <w:rPr>
          <w:sz w:val="24"/>
        </w:rPr>
      </w:pPr>
      <w:r w:rsidRPr="00B80A68">
        <w:rPr>
          <w:sz w:val="24"/>
        </w:rPr>
        <w:t xml:space="preserve">Illinois Community College Board </w:t>
      </w:r>
    </w:p>
    <w:p w:rsidR="00B80A68" w:rsidRPr="00B80A68" w:rsidRDefault="00B80A68" w:rsidP="001D3135">
      <w:pPr>
        <w:keepNext/>
        <w:keepLines/>
        <w:numPr>
          <w:ilvl w:val="0"/>
          <w:numId w:val="9"/>
        </w:numPr>
        <w:spacing w:line="276" w:lineRule="auto"/>
        <w:rPr>
          <w:sz w:val="24"/>
        </w:rPr>
      </w:pPr>
      <w:r w:rsidRPr="00B80A68">
        <w:rPr>
          <w:sz w:val="24"/>
        </w:rPr>
        <w:t xml:space="preserve">Illinois State Board of Education </w:t>
      </w:r>
    </w:p>
    <w:p w:rsidR="00B80A68" w:rsidRPr="00B80A68" w:rsidRDefault="00B80A68" w:rsidP="00B80A68">
      <w:pPr>
        <w:keepNext/>
        <w:keepLines/>
        <w:spacing w:before="360" w:line="276" w:lineRule="auto"/>
        <w:rPr>
          <w:b/>
          <w:bCs/>
          <w:color w:val="000000"/>
          <w:sz w:val="36"/>
          <w:szCs w:val="28"/>
        </w:rPr>
      </w:pPr>
      <w:r w:rsidRPr="00B80A68">
        <w:rPr>
          <w:sz w:val="24"/>
        </w:rPr>
        <w:t>Black Hawk College will make all educational and personnel decisions without regard to race, color, religion, gender, sexual orientation, marital status, national origin or ancestry, age, physical or mental disability unrelated to ability, or status as a disabled veteran or Vietnam era veteran, except as specifically exempted by law.</w:t>
      </w:r>
    </w:p>
    <w:sdt>
      <w:sdtPr>
        <w:rPr>
          <w:rFonts w:ascii="Times New Roman" w:hAnsi="Times New Roman"/>
          <w:b w:val="0"/>
          <w:bCs w:val="0"/>
          <w:color w:val="auto"/>
          <w:sz w:val="20"/>
          <w:szCs w:val="20"/>
        </w:rPr>
        <w:id w:val="-1894493733"/>
        <w:docPartObj>
          <w:docPartGallery w:val="Table of Contents"/>
          <w:docPartUnique/>
        </w:docPartObj>
      </w:sdtPr>
      <w:sdtEndPr>
        <w:rPr>
          <w:noProof/>
          <w:sz w:val="24"/>
          <w:szCs w:val="24"/>
        </w:rPr>
      </w:sdtEndPr>
      <w:sdtContent>
        <w:p w:rsidR="007A28AC" w:rsidRPr="00D50F6F" w:rsidRDefault="007A28AC" w:rsidP="007A28AC">
          <w:pPr>
            <w:pStyle w:val="TOCHeading"/>
            <w:jc w:val="center"/>
            <w:rPr>
              <w:color w:val="auto"/>
              <w:sz w:val="36"/>
              <w:szCs w:val="36"/>
            </w:rPr>
          </w:pPr>
          <w:r w:rsidRPr="00D50F6F">
            <w:rPr>
              <w:color w:val="auto"/>
              <w:sz w:val="36"/>
              <w:szCs w:val="36"/>
            </w:rPr>
            <w:t>Table of Contents</w:t>
          </w:r>
        </w:p>
        <w:p w:rsidR="008C6F61" w:rsidRPr="00C365BA" w:rsidRDefault="008C6F61" w:rsidP="008C6F61">
          <w:pPr>
            <w:rPr>
              <w:sz w:val="36"/>
              <w:szCs w:val="36"/>
            </w:rPr>
          </w:pPr>
        </w:p>
        <w:p w:rsidR="005D6C52" w:rsidRDefault="007A28AC">
          <w:pPr>
            <w:pStyle w:val="TOC1"/>
            <w:rPr>
              <w:rFonts w:asciiTheme="minorHAnsi" w:eastAsiaTheme="minorEastAsia" w:hAnsiTheme="minorHAnsi" w:cstheme="minorBidi"/>
              <w:noProof/>
              <w:sz w:val="22"/>
              <w:szCs w:val="22"/>
            </w:rPr>
          </w:pPr>
          <w:r w:rsidRPr="00C365BA">
            <w:rPr>
              <w:sz w:val="24"/>
              <w:szCs w:val="24"/>
            </w:rPr>
            <w:fldChar w:fldCharType="begin"/>
          </w:r>
          <w:r w:rsidRPr="00C365BA">
            <w:rPr>
              <w:sz w:val="24"/>
              <w:szCs w:val="24"/>
            </w:rPr>
            <w:instrText xml:space="preserve"> TOC \o "1-3" \h \z \u </w:instrText>
          </w:r>
          <w:r w:rsidRPr="00C365BA">
            <w:rPr>
              <w:sz w:val="24"/>
              <w:szCs w:val="24"/>
            </w:rPr>
            <w:fldChar w:fldCharType="separate"/>
          </w:r>
          <w:hyperlink w:anchor="_Toc440444484" w:history="1">
            <w:r w:rsidR="005D6C52" w:rsidRPr="00E3353A">
              <w:rPr>
                <w:rStyle w:val="Hyperlink"/>
                <w:noProof/>
              </w:rPr>
              <w:t>Dual Credit Checklist</w:t>
            </w:r>
            <w:r w:rsidR="005D6C52">
              <w:rPr>
                <w:noProof/>
                <w:webHidden/>
              </w:rPr>
              <w:tab/>
            </w:r>
            <w:r w:rsidR="005D6C52">
              <w:rPr>
                <w:noProof/>
                <w:webHidden/>
              </w:rPr>
              <w:fldChar w:fldCharType="begin"/>
            </w:r>
            <w:r w:rsidR="005D6C52">
              <w:rPr>
                <w:noProof/>
                <w:webHidden/>
              </w:rPr>
              <w:instrText xml:space="preserve"> PAGEREF _Toc440444484 \h </w:instrText>
            </w:r>
            <w:r w:rsidR="005D6C52">
              <w:rPr>
                <w:noProof/>
                <w:webHidden/>
              </w:rPr>
            </w:r>
            <w:r w:rsidR="005D6C52">
              <w:rPr>
                <w:noProof/>
                <w:webHidden/>
              </w:rPr>
              <w:fldChar w:fldCharType="separate"/>
            </w:r>
            <w:r w:rsidR="005D6C52">
              <w:rPr>
                <w:noProof/>
                <w:webHidden/>
              </w:rPr>
              <w:t>4</w:t>
            </w:r>
            <w:r w:rsidR="005D6C52">
              <w:rPr>
                <w:noProof/>
                <w:webHidden/>
              </w:rPr>
              <w:fldChar w:fldCharType="end"/>
            </w:r>
          </w:hyperlink>
        </w:p>
        <w:p w:rsidR="005D6C52" w:rsidRDefault="00D84DCB">
          <w:pPr>
            <w:pStyle w:val="TOC1"/>
            <w:rPr>
              <w:rFonts w:asciiTheme="minorHAnsi" w:eastAsiaTheme="minorEastAsia" w:hAnsiTheme="minorHAnsi" w:cstheme="minorBidi"/>
              <w:noProof/>
              <w:sz w:val="22"/>
              <w:szCs w:val="22"/>
            </w:rPr>
          </w:pPr>
          <w:hyperlink w:anchor="_Toc440444485" w:history="1">
            <w:r w:rsidR="005D6C52" w:rsidRPr="00E3353A">
              <w:rPr>
                <w:rStyle w:val="Hyperlink"/>
                <w:noProof/>
              </w:rPr>
              <w:t>Dual Credit Contacts:</w:t>
            </w:r>
            <w:r w:rsidR="005D6C52">
              <w:rPr>
                <w:noProof/>
                <w:webHidden/>
              </w:rPr>
              <w:tab/>
            </w:r>
            <w:r w:rsidR="005D6C52">
              <w:rPr>
                <w:noProof/>
                <w:webHidden/>
              </w:rPr>
              <w:fldChar w:fldCharType="begin"/>
            </w:r>
            <w:r w:rsidR="005D6C52">
              <w:rPr>
                <w:noProof/>
                <w:webHidden/>
              </w:rPr>
              <w:instrText xml:space="preserve"> PAGEREF _Toc440444485 \h </w:instrText>
            </w:r>
            <w:r w:rsidR="005D6C52">
              <w:rPr>
                <w:noProof/>
                <w:webHidden/>
              </w:rPr>
            </w:r>
            <w:r w:rsidR="005D6C52">
              <w:rPr>
                <w:noProof/>
                <w:webHidden/>
              </w:rPr>
              <w:fldChar w:fldCharType="separate"/>
            </w:r>
            <w:r w:rsidR="005D6C52">
              <w:rPr>
                <w:noProof/>
                <w:webHidden/>
              </w:rPr>
              <w:t>4</w:t>
            </w:r>
            <w:r w:rsidR="005D6C52">
              <w:rPr>
                <w:noProof/>
                <w:webHidden/>
              </w:rPr>
              <w:fldChar w:fldCharType="end"/>
            </w:r>
          </w:hyperlink>
        </w:p>
        <w:p w:rsidR="005D6C52" w:rsidRDefault="00D84DCB">
          <w:pPr>
            <w:pStyle w:val="TOC1"/>
            <w:rPr>
              <w:rFonts w:asciiTheme="minorHAnsi" w:eastAsiaTheme="minorEastAsia" w:hAnsiTheme="minorHAnsi" w:cstheme="minorBidi"/>
              <w:noProof/>
              <w:sz w:val="22"/>
              <w:szCs w:val="22"/>
            </w:rPr>
          </w:pPr>
          <w:hyperlink w:anchor="_Toc440444486" w:history="1">
            <w:r w:rsidR="005D6C52" w:rsidRPr="00E3353A">
              <w:rPr>
                <w:rStyle w:val="Hyperlink"/>
                <w:noProof/>
              </w:rPr>
              <w:t>DUAL CREDIT/ DUAL ENROLLMENT PROGRAM BASICS</w:t>
            </w:r>
            <w:r w:rsidR="005D6C52">
              <w:rPr>
                <w:noProof/>
                <w:webHidden/>
              </w:rPr>
              <w:tab/>
            </w:r>
            <w:r w:rsidR="005D6C52">
              <w:rPr>
                <w:noProof/>
                <w:webHidden/>
              </w:rPr>
              <w:fldChar w:fldCharType="begin"/>
            </w:r>
            <w:r w:rsidR="005D6C52">
              <w:rPr>
                <w:noProof/>
                <w:webHidden/>
              </w:rPr>
              <w:instrText xml:space="preserve"> PAGEREF _Toc440444486 \h </w:instrText>
            </w:r>
            <w:r w:rsidR="005D6C52">
              <w:rPr>
                <w:noProof/>
                <w:webHidden/>
              </w:rPr>
            </w:r>
            <w:r w:rsidR="005D6C52">
              <w:rPr>
                <w:noProof/>
                <w:webHidden/>
              </w:rPr>
              <w:fldChar w:fldCharType="separate"/>
            </w:r>
            <w:r w:rsidR="005D6C52">
              <w:rPr>
                <w:noProof/>
                <w:webHidden/>
              </w:rPr>
              <w:t>5</w:t>
            </w:r>
            <w:r w:rsidR="005D6C52">
              <w:rPr>
                <w:noProof/>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487" w:history="1">
            <w:r w:rsidR="005D6C52" w:rsidRPr="00E3353A">
              <w:rPr>
                <w:rStyle w:val="Hyperlink"/>
              </w:rPr>
              <w:t>Overview of Dual Credit/ Dual Enrollment</w:t>
            </w:r>
            <w:r w:rsidR="005D6C52">
              <w:rPr>
                <w:webHidden/>
              </w:rPr>
              <w:tab/>
            </w:r>
            <w:r w:rsidR="005D6C52">
              <w:rPr>
                <w:webHidden/>
              </w:rPr>
              <w:fldChar w:fldCharType="begin"/>
            </w:r>
            <w:r w:rsidR="005D6C52">
              <w:rPr>
                <w:webHidden/>
              </w:rPr>
              <w:instrText xml:space="preserve"> PAGEREF _Toc440444487 \h </w:instrText>
            </w:r>
            <w:r w:rsidR="005D6C52">
              <w:rPr>
                <w:webHidden/>
              </w:rPr>
            </w:r>
            <w:r w:rsidR="005D6C52">
              <w:rPr>
                <w:webHidden/>
              </w:rPr>
              <w:fldChar w:fldCharType="separate"/>
            </w:r>
            <w:r w:rsidR="005D6C52">
              <w:rPr>
                <w:webHidden/>
              </w:rPr>
              <w:t>5</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488" w:history="1">
            <w:r w:rsidR="005D6C52" w:rsidRPr="00E3353A">
              <w:rPr>
                <w:rStyle w:val="Hyperlink"/>
              </w:rPr>
              <w:t>Benefits of Dual Credit/Dual Enrollment</w:t>
            </w:r>
            <w:r w:rsidR="005D6C52">
              <w:rPr>
                <w:webHidden/>
              </w:rPr>
              <w:tab/>
            </w:r>
            <w:r w:rsidR="005D6C52">
              <w:rPr>
                <w:webHidden/>
              </w:rPr>
              <w:fldChar w:fldCharType="begin"/>
            </w:r>
            <w:r w:rsidR="005D6C52">
              <w:rPr>
                <w:webHidden/>
              </w:rPr>
              <w:instrText xml:space="preserve"> PAGEREF _Toc440444488 \h </w:instrText>
            </w:r>
            <w:r w:rsidR="005D6C52">
              <w:rPr>
                <w:webHidden/>
              </w:rPr>
            </w:r>
            <w:r w:rsidR="005D6C52">
              <w:rPr>
                <w:webHidden/>
              </w:rPr>
              <w:fldChar w:fldCharType="separate"/>
            </w:r>
            <w:r w:rsidR="005D6C52">
              <w:rPr>
                <w:webHidden/>
              </w:rPr>
              <w:t>5</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489" w:history="1">
            <w:r w:rsidR="005D6C52" w:rsidRPr="00E3353A">
              <w:rPr>
                <w:rStyle w:val="Hyperlink"/>
              </w:rPr>
              <w:t>Qualifications of Dual Credit/ Dual Enrollment Students</w:t>
            </w:r>
            <w:r w:rsidR="005D6C52">
              <w:rPr>
                <w:webHidden/>
              </w:rPr>
              <w:tab/>
            </w:r>
            <w:r w:rsidR="005D6C52">
              <w:rPr>
                <w:webHidden/>
              </w:rPr>
              <w:fldChar w:fldCharType="begin"/>
            </w:r>
            <w:r w:rsidR="005D6C52">
              <w:rPr>
                <w:webHidden/>
              </w:rPr>
              <w:instrText xml:space="preserve"> PAGEREF _Toc440444489 \h </w:instrText>
            </w:r>
            <w:r w:rsidR="005D6C52">
              <w:rPr>
                <w:webHidden/>
              </w:rPr>
            </w:r>
            <w:r w:rsidR="005D6C52">
              <w:rPr>
                <w:webHidden/>
              </w:rPr>
              <w:fldChar w:fldCharType="separate"/>
            </w:r>
            <w:r w:rsidR="005D6C52">
              <w:rPr>
                <w:webHidden/>
              </w:rPr>
              <w:t>5</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490" w:history="1">
            <w:r w:rsidR="005D6C52" w:rsidRPr="00E3353A">
              <w:rPr>
                <w:rStyle w:val="Hyperlink"/>
              </w:rPr>
              <w:t>Location of Dual Credit/ Dual Enrollment Classes</w:t>
            </w:r>
            <w:r w:rsidR="005D6C52">
              <w:rPr>
                <w:webHidden/>
              </w:rPr>
              <w:tab/>
            </w:r>
            <w:r w:rsidR="005D6C52">
              <w:rPr>
                <w:webHidden/>
              </w:rPr>
              <w:fldChar w:fldCharType="begin"/>
            </w:r>
            <w:r w:rsidR="005D6C52">
              <w:rPr>
                <w:webHidden/>
              </w:rPr>
              <w:instrText xml:space="preserve"> PAGEREF _Toc440444490 \h </w:instrText>
            </w:r>
            <w:r w:rsidR="005D6C52">
              <w:rPr>
                <w:webHidden/>
              </w:rPr>
            </w:r>
            <w:r w:rsidR="005D6C52">
              <w:rPr>
                <w:webHidden/>
              </w:rPr>
              <w:fldChar w:fldCharType="separate"/>
            </w:r>
            <w:r w:rsidR="005D6C52">
              <w:rPr>
                <w:webHidden/>
              </w:rPr>
              <w:t>6</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491" w:history="1">
            <w:r w:rsidR="005D6C52" w:rsidRPr="00E3353A">
              <w:rPr>
                <w:rStyle w:val="Hyperlink"/>
              </w:rPr>
              <w:t>Online Courses</w:t>
            </w:r>
            <w:r w:rsidR="005D6C52">
              <w:rPr>
                <w:webHidden/>
              </w:rPr>
              <w:tab/>
            </w:r>
            <w:r w:rsidR="005D6C52">
              <w:rPr>
                <w:webHidden/>
              </w:rPr>
              <w:fldChar w:fldCharType="begin"/>
            </w:r>
            <w:r w:rsidR="005D6C52">
              <w:rPr>
                <w:webHidden/>
              </w:rPr>
              <w:instrText xml:space="preserve"> PAGEREF _Toc440444491 \h </w:instrText>
            </w:r>
            <w:r w:rsidR="005D6C52">
              <w:rPr>
                <w:webHidden/>
              </w:rPr>
            </w:r>
            <w:r w:rsidR="005D6C52">
              <w:rPr>
                <w:webHidden/>
              </w:rPr>
              <w:fldChar w:fldCharType="separate"/>
            </w:r>
            <w:r w:rsidR="005D6C52">
              <w:rPr>
                <w:webHidden/>
              </w:rPr>
              <w:t>6</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492" w:history="1">
            <w:r w:rsidR="005D6C52" w:rsidRPr="00E3353A">
              <w:rPr>
                <w:rStyle w:val="Hyperlink"/>
              </w:rPr>
              <w:t>Participating High Schools</w:t>
            </w:r>
            <w:r w:rsidR="005D6C52">
              <w:rPr>
                <w:webHidden/>
              </w:rPr>
              <w:tab/>
            </w:r>
            <w:r w:rsidR="005D6C52">
              <w:rPr>
                <w:webHidden/>
              </w:rPr>
              <w:fldChar w:fldCharType="begin"/>
            </w:r>
            <w:r w:rsidR="005D6C52">
              <w:rPr>
                <w:webHidden/>
              </w:rPr>
              <w:instrText xml:space="preserve"> PAGEREF _Toc440444492 \h </w:instrText>
            </w:r>
            <w:r w:rsidR="005D6C52">
              <w:rPr>
                <w:webHidden/>
              </w:rPr>
            </w:r>
            <w:r w:rsidR="005D6C52">
              <w:rPr>
                <w:webHidden/>
              </w:rPr>
              <w:fldChar w:fldCharType="separate"/>
            </w:r>
            <w:r w:rsidR="005D6C52">
              <w:rPr>
                <w:webHidden/>
              </w:rPr>
              <w:t>6</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493" w:history="1">
            <w:r w:rsidR="005D6C52" w:rsidRPr="00E3353A">
              <w:rPr>
                <w:rStyle w:val="Hyperlink"/>
              </w:rPr>
              <w:t>Differences Between High School-Level Classes and College-Level Classes</w:t>
            </w:r>
            <w:r w:rsidR="005D6C52">
              <w:rPr>
                <w:webHidden/>
              </w:rPr>
              <w:tab/>
            </w:r>
            <w:r w:rsidR="005D6C52">
              <w:rPr>
                <w:webHidden/>
              </w:rPr>
              <w:fldChar w:fldCharType="begin"/>
            </w:r>
            <w:r w:rsidR="005D6C52">
              <w:rPr>
                <w:webHidden/>
              </w:rPr>
              <w:instrText xml:space="preserve"> PAGEREF _Toc440444493 \h </w:instrText>
            </w:r>
            <w:r w:rsidR="005D6C52">
              <w:rPr>
                <w:webHidden/>
              </w:rPr>
            </w:r>
            <w:r w:rsidR="005D6C52">
              <w:rPr>
                <w:webHidden/>
              </w:rPr>
              <w:fldChar w:fldCharType="separate"/>
            </w:r>
            <w:r w:rsidR="005D6C52">
              <w:rPr>
                <w:webHidden/>
              </w:rPr>
              <w:t>6</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494" w:history="1">
            <w:r w:rsidR="005D6C52" w:rsidRPr="00E3353A">
              <w:rPr>
                <w:rStyle w:val="Hyperlink"/>
              </w:rPr>
              <w:t>myBlackHawk</w:t>
            </w:r>
            <w:r w:rsidR="005D6C52">
              <w:rPr>
                <w:webHidden/>
              </w:rPr>
              <w:tab/>
            </w:r>
            <w:r w:rsidR="005D6C52">
              <w:rPr>
                <w:webHidden/>
              </w:rPr>
              <w:fldChar w:fldCharType="begin"/>
            </w:r>
            <w:r w:rsidR="005D6C52">
              <w:rPr>
                <w:webHidden/>
              </w:rPr>
              <w:instrText xml:space="preserve"> PAGEREF _Toc440444494 \h </w:instrText>
            </w:r>
            <w:r w:rsidR="005D6C52">
              <w:rPr>
                <w:webHidden/>
              </w:rPr>
            </w:r>
            <w:r w:rsidR="005D6C52">
              <w:rPr>
                <w:webHidden/>
              </w:rPr>
              <w:fldChar w:fldCharType="separate"/>
            </w:r>
            <w:r w:rsidR="005D6C52">
              <w:rPr>
                <w:webHidden/>
              </w:rPr>
              <w:t>7</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495" w:history="1">
            <w:r w:rsidR="005D6C52" w:rsidRPr="00E3353A">
              <w:rPr>
                <w:rStyle w:val="Hyperlink"/>
              </w:rPr>
              <w:t>Student E-mail</w:t>
            </w:r>
            <w:r w:rsidR="005D6C52">
              <w:rPr>
                <w:webHidden/>
              </w:rPr>
              <w:tab/>
            </w:r>
            <w:r w:rsidR="005D6C52">
              <w:rPr>
                <w:webHidden/>
              </w:rPr>
              <w:fldChar w:fldCharType="begin"/>
            </w:r>
            <w:r w:rsidR="005D6C52">
              <w:rPr>
                <w:webHidden/>
              </w:rPr>
              <w:instrText xml:space="preserve"> PAGEREF _Toc440444495 \h </w:instrText>
            </w:r>
            <w:r w:rsidR="005D6C52">
              <w:rPr>
                <w:webHidden/>
              </w:rPr>
            </w:r>
            <w:r w:rsidR="005D6C52">
              <w:rPr>
                <w:webHidden/>
              </w:rPr>
              <w:fldChar w:fldCharType="separate"/>
            </w:r>
            <w:r w:rsidR="005D6C52">
              <w:rPr>
                <w:webHidden/>
              </w:rPr>
              <w:t>7</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496" w:history="1">
            <w:r w:rsidR="005D6C52" w:rsidRPr="00E3353A">
              <w:rPr>
                <w:rStyle w:val="Hyperlink"/>
              </w:rPr>
              <w:t>Student ID</w:t>
            </w:r>
            <w:r w:rsidR="005D6C52">
              <w:rPr>
                <w:webHidden/>
              </w:rPr>
              <w:tab/>
            </w:r>
            <w:r w:rsidR="005D6C52">
              <w:rPr>
                <w:webHidden/>
              </w:rPr>
              <w:fldChar w:fldCharType="begin"/>
            </w:r>
            <w:r w:rsidR="005D6C52">
              <w:rPr>
                <w:webHidden/>
              </w:rPr>
              <w:instrText xml:space="preserve"> PAGEREF _Toc440444496 \h </w:instrText>
            </w:r>
            <w:r w:rsidR="005D6C52">
              <w:rPr>
                <w:webHidden/>
              </w:rPr>
            </w:r>
            <w:r w:rsidR="005D6C52">
              <w:rPr>
                <w:webHidden/>
              </w:rPr>
              <w:fldChar w:fldCharType="separate"/>
            </w:r>
            <w:r w:rsidR="005D6C52">
              <w:rPr>
                <w:webHidden/>
              </w:rPr>
              <w:t>7</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497" w:history="1">
            <w:r w:rsidR="005D6C52" w:rsidRPr="00E3353A">
              <w:rPr>
                <w:rStyle w:val="Hyperlink"/>
              </w:rPr>
              <w:t>Withdrawing from Courses</w:t>
            </w:r>
            <w:r w:rsidR="005D6C52">
              <w:rPr>
                <w:webHidden/>
              </w:rPr>
              <w:tab/>
            </w:r>
            <w:r w:rsidR="005D6C52">
              <w:rPr>
                <w:webHidden/>
              </w:rPr>
              <w:fldChar w:fldCharType="begin"/>
            </w:r>
            <w:r w:rsidR="005D6C52">
              <w:rPr>
                <w:webHidden/>
              </w:rPr>
              <w:instrText xml:space="preserve"> PAGEREF _Toc440444497 \h </w:instrText>
            </w:r>
            <w:r w:rsidR="005D6C52">
              <w:rPr>
                <w:webHidden/>
              </w:rPr>
            </w:r>
            <w:r w:rsidR="005D6C52">
              <w:rPr>
                <w:webHidden/>
              </w:rPr>
              <w:fldChar w:fldCharType="separate"/>
            </w:r>
            <w:r w:rsidR="005D6C52">
              <w:rPr>
                <w:webHidden/>
              </w:rPr>
              <w:t>7</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498" w:history="1">
            <w:r w:rsidR="005D6C52" w:rsidRPr="00E3353A">
              <w:rPr>
                <w:rStyle w:val="Hyperlink"/>
              </w:rPr>
              <w:t>Financial Aid</w:t>
            </w:r>
            <w:r w:rsidR="005D6C52">
              <w:rPr>
                <w:webHidden/>
              </w:rPr>
              <w:tab/>
            </w:r>
            <w:r w:rsidR="005D6C52">
              <w:rPr>
                <w:webHidden/>
              </w:rPr>
              <w:fldChar w:fldCharType="begin"/>
            </w:r>
            <w:r w:rsidR="005D6C52">
              <w:rPr>
                <w:webHidden/>
              </w:rPr>
              <w:instrText xml:space="preserve"> PAGEREF _Toc440444498 \h </w:instrText>
            </w:r>
            <w:r w:rsidR="005D6C52">
              <w:rPr>
                <w:webHidden/>
              </w:rPr>
            </w:r>
            <w:r w:rsidR="005D6C52">
              <w:rPr>
                <w:webHidden/>
              </w:rPr>
              <w:fldChar w:fldCharType="separate"/>
            </w:r>
            <w:r w:rsidR="005D6C52">
              <w:rPr>
                <w:webHidden/>
              </w:rPr>
              <w:t>8</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499" w:history="1">
            <w:r w:rsidR="005D6C52" w:rsidRPr="00E3353A">
              <w:rPr>
                <w:rStyle w:val="Hyperlink"/>
              </w:rPr>
              <w:t>Tuition &amp; Fees for Dual Courses</w:t>
            </w:r>
            <w:r w:rsidR="005D6C52">
              <w:rPr>
                <w:webHidden/>
              </w:rPr>
              <w:tab/>
            </w:r>
            <w:r w:rsidR="005D6C52">
              <w:rPr>
                <w:webHidden/>
              </w:rPr>
              <w:fldChar w:fldCharType="begin"/>
            </w:r>
            <w:r w:rsidR="005D6C52">
              <w:rPr>
                <w:webHidden/>
              </w:rPr>
              <w:instrText xml:space="preserve"> PAGEREF _Toc440444499 \h </w:instrText>
            </w:r>
            <w:r w:rsidR="005D6C52">
              <w:rPr>
                <w:webHidden/>
              </w:rPr>
            </w:r>
            <w:r w:rsidR="005D6C52">
              <w:rPr>
                <w:webHidden/>
              </w:rPr>
              <w:fldChar w:fldCharType="separate"/>
            </w:r>
            <w:r w:rsidR="005D6C52">
              <w:rPr>
                <w:webHidden/>
              </w:rPr>
              <w:t>8</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00" w:history="1">
            <w:r w:rsidR="005D6C52" w:rsidRPr="00E3353A">
              <w:rPr>
                <w:rStyle w:val="Hyperlink"/>
              </w:rPr>
              <w:t>Paying for Dual Credit Courses</w:t>
            </w:r>
            <w:r w:rsidR="005D6C52">
              <w:rPr>
                <w:webHidden/>
              </w:rPr>
              <w:tab/>
            </w:r>
            <w:r w:rsidR="005D6C52">
              <w:rPr>
                <w:webHidden/>
              </w:rPr>
              <w:fldChar w:fldCharType="begin"/>
            </w:r>
            <w:r w:rsidR="005D6C52">
              <w:rPr>
                <w:webHidden/>
              </w:rPr>
              <w:instrText xml:space="preserve"> PAGEREF _Toc440444500 \h </w:instrText>
            </w:r>
            <w:r w:rsidR="005D6C52">
              <w:rPr>
                <w:webHidden/>
              </w:rPr>
            </w:r>
            <w:r w:rsidR="005D6C52">
              <w:rPr>
                <w:webHidden/>
              </w:rPr>
              <w:fldChar w:fldCharType="separate"/>
            </w:r>
            <w:r w:rsidR="005D6C52">
              <w:rPr>
                <w:webHidden/>
              </w:rPr>
              <w:t>9</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01" w:history="1">
            <w:r w:rsidR="005D6C52" w:rsidRPr="00E3353A">
              <w:rPr>
                <w:rStyle w:val="Hyperlink"/>
              </w:rPr>
              <w:t>Financial Holds</w:t>
            </w:r>
            <w:r w:rsidR="005D6C52">
              <w:rPr>
                <w:webHidden/>
              </w:rPr>
              <w:tab/>
            </w:r>
            <w:r w:rsidR="005D6C52">
              <w:rPr>
                <w:webHidden/>
              </w:rPr>
              <w:fldChar w:fldCharType="begin"/>
            </w:r>
            <w:r w:rsidR="005D6C52">
              <w:rPr>
                <w:webHidden/>
              </w:rPr>
              <w:instrText xml:space="preserve"> PAGEREF _Toc440444501 \h </w:instrText>
            </w:r>
            <w:r w:rsidR="005D6C52">
              <w:rPr>
                <w:webHidden/>
              </w:rPr>
            </w:r>
            <w:r w:rsidR="005D6C52">
              <w:rPr>
                <w:webHidden/>
              </w:rPr>
              <w:fldChar w:fldCharType="separate"/>
            </w:r>
            <w:r w:rsidR="005D6C52">
              <w:rPr>
                <w:webHidden/>
              </w:rPr>
              <w:t>9</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02" w:history="1">
            <w:r w:rsidR="005D6C52" w:rsidRPr="00E3353A">
              <w:rPr>
                <w:rStyle w:val="Hyperlink"/>
              </w:rPr>
              <w:t>Textbooks</w:t>
            </w:r>
            <w:r w:rsidR="005D6C52">
              <w:rPr>
                <w:webHidden/>
              </w:rPr>
              <w:tab/>
            </w:r>
            <w:r w:rsidR="005D6C52">
              <w:rPr>
                <w:webHidden/>
              </w:rPr>
              <w:fldChar w:fldCharType="begin"/>
            </w:r>
            <w:r w:rsidR="005D6C52">
              <w:rPr>
                <w:webHidden/>
              </w:rPr>
              <w:instrText xml:space="preserve"> PAGEREF _Toc440444502 \h </w:instrText>
            </w:r>
            <w:r w:rsidR="005D6C52">
              <w:rPr>
                <w:webHidden/>
              </w:rPr>
            </w:r>
            <w:r w:rsidR="005D6C52">
              <w:rPr>
                <w:webHidden/>
              </w:rPr>
              <w:fldChar w:fldCharType="separate"/>
            </w:r>
            <w:r w:rsidR="005D6C52">
              <w:rPr>
                <w:webHidden/>
              </w:rPr>
              <w:t>9</w:t>
            </w:r>
            <w:r w:rsidR="005D6C52">
              <w:rPr>
                <w:webHidden/>
              </w:rPr>
              <w:fldChar w:fldCharType="end"/>
            </w:r>
          </w:hyperlink>
        </w:p>
        <w:p w:rsidR="005D6C52" w:rsidRDefault="00D84DCB">
          <w:pPr>
            <w:pStyle w:val="TOC1"/>
            <w:rPr>
              <w:rFonts w:asciiTheme="minorHAnsi" w:eastAsiaTheme="minorEastAsia" w:hAnsiTheme="minorHAnsi" w:cstheme="minorBidi"/>
              <w:noProof/>
              <w:sz w:val="22"/>
              <w:szCs w:val="22"/>
            </w:rPr>
          </w:pPr>
          <w:hyperlink w:anchor="_Toc440444503" w:history="1">
            <w:r w:rsidR="005D6C52" w:rsidRPr="00E3353A">
              <w:rPr>
                <w:rStyle w:val="Hyperlink"/>
                <w:noProof/>
              </w:rPr>
              <w:t>THINGS YOU SHOULD KNOW</w:t>
            </w:r>
            <w:r w:rsidR="005D6C52">
              <w:rPr>
                <w:noProof/>
                <w:webHidden/>
              </w:rPr>
              <w:tab/>
            </w:r>
            <w:r w:rsidR="005D6C52">
              <w:rPr>
                <w:noProof/>
                <w:webHidden/>
              </w:rPr>
              <w:fldChar w:fldCharType="begin"/>
            </w:r>
            <w:r w:rsidR="005D6C52">
              <w:rPr>
                <w:noProof/>
                <w:webHidden/>
              </w:rPr>
              <w:instrText xml:space="preserve"> PAGEREF _Toc440444503 \h </w:instrText>
            </w:r>
            <w:r w:rsidR="005D6C52">
              <w:rPr>
                <w:noProof/>
                <w:webHidden/>
              </w:rPr>
            </w:r>
            <w:r w:rsidR="005D6C52">
              <w:rPr>
                <w:noProof/>
                <w:webHidden/>
              </w:rPr>
              <w:fldChar w:fldCharType="separate"/>
            </w:r>
            <w:r w:rsidR="005D6C52">
              <w:rPr>
                <w:noProof/>
                <w:webHidden/>
              </w:rPr>
              <w:t>10</w:t>
            </w:r>
            <w:r w:rsidR="005D6C52">
              <w:rPr>
                <w:noProof/>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04" w:history="1">
            <w:r w:rsidR="005D6C52" w:rsidRPr="00E3353A">
              <w:rPr>
                <w:rStyle w:val="Hyperlink"/>
              </w:rPr>
              <w:t>Course Selection</w:t>
            </w:r>
            <w:r w:rsidR="005D6C52">
              <w:rPr>
                <w:webHidden/>
              </w:rPr>
              <w:tab/>
            </w:r>
            <w:r w:rsidR="005D6C52">
              <w:rPr>
                <w:webHidden/>
              </w:rPr>
              <w:fldChar w:fldCharType="begin"/>
            </w:r>
            <w:r w:rsidR="005D6C52">
              <w:rPr>
                <w:webHidden/>
              </w:rPr>
              <w:instrText xml:space="preserve"> PAGEREF _Toc440444504 \h </w:instrText>
            </w:r>
            <w:r w:rsidR="005D6C52">
              <w:rPr>
                <w:webHidden/>
              </w:rPr>
            </w:r>
            <w:r w:rsidR="005D6C52">
              <w:rPr>
                <w:webHidden/>
              </w:rPr>
              <w:fldChar w:fldCharType="separate"/>
            </w:r>
            <w:r w:rsidR="005D6C52">
              <w:rPr>
                <w:webHidden/>
              </w:rPr>
              <w:t>10</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05" w:history="1">
            <w:r w:rsidR="005D6C52" w:rsidRPr="00E3353A">
              <w:rPr>
                <w:rStyle w:val="Hyperlink"/>
              </w:rPr>
              <w:t>QC Advising</w:t>
            </w:r>
            <w:r w:rsidR="005D6C52">
              <w:rPr>
                <w:webHidden/>
              </w:rPr>
              <w:tab/>
            </w:r>
            <w:r w:rsidR="005D6C52">
              <w:rPr>
                <w:webHidden/>
              </w:rPr>
              <w:fldChar w:fldCharType="begin"/>
            </w:r>
            <w:r w:rsidR="005D6C52">
              <w:rPr>
                <w:webHidden/>
              </w:rPr>
              <w:instrText xml:space="preserve"> PAGEREF _Toc440444505 \h </w:instrText>
            </w:r>
            <w:r w:rsidR="005D6C52">
              <w:rPr>
                <w:webHidden/>
              </w:rPr>
            </w:r>
            <w:r w:rsidR="005D6C52">
              <w:rPr>
                <w:webHidden/>
              </w:rPr>
              <w:fldChar w:fldCharType="separate"/>
            </w:r>
            <w:r w:rsidR="005D6C52">
              <w:rPr>
                <w:webHidden/>
              </w:rPr>
              <w:t>10</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06" w:history="1">
            <w:r w:rsidR="005D6C52" w:rsidRPr="00E3353A">
              <w:rPr>
                <w:rStyle w:val="Hyperlink"/>
              </w:rPr>
              <w:t>East Campus Advising</w:t>
            </w:r>
            <w:r w:rsidR="005D6C52">
              <w:rPr>
                <w:webHidden/>
              </w:rPr>
              <w:tab/>
            </w:r>
            <w:r w:rsidR="005D6C52">
              <w:rPr>
                <w:webHidden/>
              </w:rPr>
              <w:fldChar w:fldCharType="begin"/>
            </w:r>
            <w:r w:rsidR="005D6C52">
              <w:rPr>
                <w:webHidden/>
              </w:rPr>
              <w:instrText xml:space="preserve"> PAGEREF _Toc440444506 \h </w:instrText>
            </w:r>
            <w:r w:rsidR="005D6C52">
              <w:rPr>
                <w:webHidden/>
              </w:rPr>
            </w:r>
            <w:r w:rsidR="005D6C52">
              <w:rPr>
                <w:webHidden/>
              </w:rPr>
              <w:fldChar w:fldCharType="separate"/>
            </w:r>
            <w:r w:rsidR="005D6C52">
              <w:rPr>
                <w:webHidden/>
              </w:rPr>
              <w:t>10</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07" w:history="1">
            <w:r w:rsidR="005D6C52" w:rsidRPr="00E3353A">
              <w:rPr>
                <w:rStyle w:val="Hyperlink"/>
              </w:rPr>
              <w:t>Student Attendance</w:t>
            </w:r>
            <w:r w:rsidR="005D6C52">
              <w:rPr>
                <w:webHidden/>
              </w:rPr>
              <w:tab/>
            </w:r>
            <w:r w:rsidR="005D6C52">
              <w:rPr>
                <w:webHidden/>
              </w:rPr>
              <w:fldChar w:fldCharType="begin"/>
            </w:r>
            <w:r w:rsidR="005D6C52">
              <w:rPr>
                <w:webHidden/>
              </w:rPr>
              <w:instrText xml:space="preserve"> PAGEREF _Toc440444507 \h </w:instrText>
            </w:r>
            <w:r w:rsidR="005D6C52">
              <w:rPr>
                <w:webHidden/>
              </w:rPr>
            </w:r>
            <w:r w:rsidR="005D6C52">
              <w:rPr>
                <w:webHidden/>
              </w:rPr>
              <w:fldChar w:fldCharType="separate"/>
            </w:r>
            <w:r w:rsidR="005D6C52">
              <w:rPr>
                <w:webHidden/>
              </w:rPr>
              <w:t>10</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08" w:history="1">
            <w:r w:rsidR="005D6C52" w:rsidRPr="00E3353A">
              <w:rPr>
                <w:rStyle w:val="Hyperlink"/>
              </w:rPr>
              <w:t>Syllabus</w:t>
            </w:r>
            <w:r w:rsidR="005D6C52">
              <w:rPr>
                <w:webHidden/>
              </w:rPr>
              <w:tab/>
            </w:r>
            <w:r w:rsidR="005D6C52">
              <w:rPr>
                <w:webHidden/>
              </w:rPr>
              <w:fldChar w:fldCharType="begin"/>
            </w:r>
            <w:r w:rsidR="005D6C52">
              <w:rPr>
                <w:webHidden/>
              </w:rPr>
              <w:instrText xml:space="preserve"> PAGEREF _Toc440444508 \h </w:instrText>
            </w:r>
            <w:r w:rsidR="005D6C52">
              <w:rPr>
                <w:webHidden/>
              </w:rPr>
            </w:r>
            <w:r w:rsidR="005D6C52">
              <w:rPr>
                <w:webHidden/>
              </w:rPr>
              <w:fldChar w:fldCharType="separate"/>
            </w:r>
            <w:r w:rsidR="005D6C52">
              <w:rPr>
                <w:webHidden/>
              </w:rPr>
              <w:t>10</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09" w:history="1">
            <w:r w:rsidR="005D6C52" w:rsidRPr="00E3353A">
              <w:rPr>
                <w:rStyle w:val="Hyperlink"/>
              </w:rPr>
              <w:t>Grades</w:t>
            </w:r>
            <w:r w:rsidR="005D6C52">
              <w:rPr>
                <w:webHidden/>
              </w:rPr>
              <w:tab/>
            </w:r>
            <w:r w:rsidR="005D6C52">
              <w:rPr>
                <w:webHidden/>
              </w:rPr>
              <w:fldChar w:fldCharType="begin"/>
            </w:r>
            <w:r w:rsidR="005D6C52">
              <w:rPr>
                <w:webHidden/>
              </w:rPr>
              <w:instrText xml:space="preserve"> PAGEREF _Toc440444509 \h </w:instrText>
            </w:r>
            <w:r w:rsidR="005D6C52">
              <w:rPr>
                <w:webHidden/>
              </w:rPr>
            </w:r>
            <w:r w:rsidR="005D6C52">
              <w:rPr>
                <w:webHidden/>
              </w:rPr>
              <w:fldChar w:fldCharType="separate"/>
            </w:r>
            <w:r w:rsidR="005D6C52">
              <w:rPr>
                <w:webHidden/>
              </w:rPr>
              <w:t>10</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10" w:history="1">
            <w:r w:rsidR="005D6C52" w:rsidRPr="00E3353A">
              <w:rPr>
                <w:rStyle w:val="Hyperlink"/>
              </w:rPr>
              <w:t>Calculating Grade Point Average (GPA)</w:t>
            </w:r>
            <w:r w:rsidR="005D6C52">
              <w:rPr>
                <w:webHidden/>
              </w:rPr>
              <w:tab/>
            </w:r>
            <w:r w:rsidR="005D6C52">
              <w:rPr>
                <w:webHidden/>
              </w:rPr>
              <w:fldChar w:fldCharType="begin"/>
            </w:r>
            <w:r w:rsidR="005D6C52">
              <w:rPr>
                <w:webHidden/>
              </w:rPr>
              <w:instrText xml:space="preserve"> PAGEREF _Toc440444510 \h </w:instrText>
            </w:r>
            <w:r w:rsidR="005D6C52">
              <w:rPr>
                <w:webHidden/>
              </w:rPr>
            </w:r>
            <w:r w:rsidR="005D6C52">
              <w:rPr>
                <w:webHidden/>
              </w:rPr>
              <w:fldChar w:fldCharType="separate"/>
            </w:r>
            <w:r w:rsidR="005D6C52">
              <w:rPr>
                <w:webHidden/>
              </w:rPr>
              <w:t>11</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11" w:history="1">
            <w:r w:rsidR="005D6C52" w:rsidRPr="006B5E8B">
              <w:rPr>
                <w:rStyle w:val="Hyperlink"/>
              </w:rPr>
              <w:t>Transfer of Class Grades and Credits to Other Colleges</w:t>
            </w:r>
            <w:r w:rsidR="005D6C52">
              <w:rPr>
                <w:webHidden/>
              </w:rPr>
              <w:tab/>
            </w:r>
            <w:r w:rsidR="005D6C52">
              <w:rPr>
                <w:webHidden/>
              </w:rPr>
              <w:fldChar w:fldCharType="begin"/>
            </w:r>
            <w:r w:rsidR="005D6C52">
              <w:rPr>
                <w:webHidden/>
              </w:rPr>
              <w:instrText xml:space="preserve"> PAGEREF _Toc440444511 \h </w:instrText>
            </w:r>
            <w:r w:rsidR="005D6C52">
              <w:rPr>
                <w:webHidden/>
              </w:rPr>
            </w:r>
            <w:r w:rsidR="005D6C52">
              <w:rPr>
                <w:webHidden/>
              </w:rPr>
              <w:fldChar w:fldCharType="separate"/>
            </w:r>
            <w:r w:rsidR="005D6C52">
              <w:rPr>
                <w:webHidden/>
              </w:rPr>
              <w:t>11</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12" w:history="1">
            <w:r w:rsidR="005D6C52" w:rsidRPr="00E3353A">
              <w:rPr>
                <w:rStyle w:val="Hyperlink"/>
              </w:rPr>
              <w:t>Transferability of Black Hawk College Courses</w:t>
            </w:r>
            <w:r w:rsidR="005D6C52">
              <w:rPr>
                <w:webHidden/>
              </w:rPr>
              <w:tab/>
            </w:r>
            <w:r w:rsidR="005D6C52">
              <w:rPr>
                <w:webHidden/>
              </w:rPr>
              <w:fldChar w:fldCharType="begin"/>
            </w:r>
            <w:r w:rsidR="005D6C52">
              <w:rPr>
                <w:webHidden/>
              </w:rPr>
              <w:instrText xml:space="preserve"> PAGEREF _Toc440444512 \h </w:instrText>
            </w:r>
            <w:r w:rsidR="005D6C52">
              <w:rPr>
                <w:webHidden/>
              </w:rPr>
            </w:r>
            <w:r w:rsidR="005D6C52">
              <w:rPr>
                <w:webHidden/>
              </w:rPr>
              <w:fldChar w:fldCharType="separate"/>
            </w:r>
            <w:r w:rsidR="005D6C52">
              <w:rPr>
                <w:webHidden/>
              </w:rPr>
              <w:t>11</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13" w:history="1">
            <w:r w:rsidR="005D6C52" w:rsidRPr="00E3353A">
              <w:rPr>
                <w:rStyle w:val="Hyperlink"/>
              </w:rPr>
              <w:t>Attending Black Hawk College after High School Graduation</w:t>
            </w:r>
            <w:r w:rsidR="005D6C52">
              <w:rPr>
                <w:webHidden/>
              </w:rPr>
              <w:tab/>
            </w:r>
            <w:r w:rsidR="005D6C52">
              <w:rPr>
                <w:webHidden/>
              </w:rPr>
              <w:fldChar w:fldCharType="begin"/>
            </w:r>
            <w:r w:rsidR="005D6C52">
              <w:rPr>
                <w:webHidden/>
              </w:rPr>
              <w:instrText xml:space="preserve"> PAGEREF _Toc440444513 \h </w:instrText>
            </w:r>
            <w:r w:rsidR="005D6C52">
              <w:rPr>
                <w:webHidden/>
              </w:rPr>
            </w:r>
            <w:r w:rsidR="005D6C52">
              <w:rPr>
                <w:webHidden/>
              </w:rPr>
              <w:fldChar w:fldCharType="separate"/>
            </w:r>
            <w:r w:rsidR="005D6C52">
              <w:rPr>
                <w:webHidden/>
              </w:rPr>
              <w:t>11</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14" w:history="1">
            <w:r w:rsidR="005D6C52" w:rsidRPr="00E3353A">
              <w:rPr>
                <w:rStyle w:val="Hyperlink"/>
              </w:rPr>
              <w:t>Students with Disabilities</w:t>
            </w:r>
            <w:r w:rsidR="005D6C52">
              <w:rPr>
                <w:webHidden/>
              </w:rPr>
              <w:tab/>
            </w:r>
            <w:r w:rsidR="005D6C52">
              <w:rPr>
                <w:webHidden/>
              </w:rPr>
              <w:fldChar w:fldCharType="begin"/>
            </w:r>
            <w:r w:rsidR="005D6C52">
              <w:rPr>
                <w:webHidden/>
              </w:rPr>
              <w:instrText xml:space="preserve"> PAGEREF _Toc440444514 \h </w:instrText>
            </w:r>
            <w:r w:rsidR="005D6C52">
              <w:rPr>
                <w:webHidden/>
              </w:rPr>
            </w:r>
            <w:r w:rsidR="005D6C52">
              <w:rPr>
                <w:webHidden/>
              </w:rPr>
              <w:fldChar w:fldCharType="separate"/>
            </w:r>
            <w:r w:rsidR="005D6C52">
              <w:rPr>
                <w:webHidden/>
              </w:rPr>
              <w:t>11</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15" w:history="1">
            <w:r w:rsidR="005D6C52" w:rsidRPr="00E3353A">
              <w:rPr>
                <w:rStyle w:val="Hyperlink"/>
              </w:rPr>
              <w:t>Student Appeal Procedure</w:t>
            </w:r>
            <w:r w:rsidR="005D6C52">
              <w:rPr>
                <w:webHidden/>
              </w:rPr>
              <w:tab/>
            </w:r>
            <w:r w:rsidR="005D6C52">
              <w:rPr>
                <w:webHidden/>
              </w:rPr>
              <w:fldChar w:fldCharType="begin"/>
            </w:r>
            <w:r w:rsidR="005D6C52">
              <w:rPr>
                <w:webHidden/>
              </w:rPr>
              <w:instrText xml:space="preserve"> PAGEREF _Toc440444515 \h </w:instrText>
            </w:r>
            <w:r w:rsidR="005D6C52">
              <w:rPr>
                <w:webHidden/>
              </w:rPr>
            </w:r>
            <w:r w:rsidR="005D6C52">
              <w:rPr>
                <w:webHidden/>
              </w:rPr>
              <w:fldChar w:fldCharType="separate"/>
            </w:r>
            <w:r w:rsidR="005D6C52">
              <w:rPr>
                <w:webHidden/>
              </w:rPr>
              <w:t>11</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16" w:history="1">
            <w:r w:rsidR="005D6C52" w:rsidRPr="00E3353A">
              <w:rPr>
                <w:rStyle w:val="Hyperlink"/>
              </w:rPr>
              <w:t>Cheating and Plagiarism Policy</w:t>
            </w:r>
            <w:r w:rsidR="005D6C52">
              <w:rPr>
                <w:webHidden/>
              </w:rPr>
              <w:tab/>
            </w:r>
            <w:r w:rsidR="005D6C52">
              <w:rPr>
                <w:webHidden/>
              </w:rPr>
              <w:fldChar w:fldCharType="begin"/>
            </w:r>
            <w:r w:rsidR="005D6C52">
              <w:rPr>
                <w:webHidden/>
              </w:rPr>
              <w:instrText xml:space="preserve"> PAGEREF _Toc440444516 \h </w:instrText>
            </w:r>
            <w:r w:rsidR="005D6C52">
              <w:rPr>
                <w:webHidden/>
              </w:rPr>
            </w:r>
            <w:r w:rsidR="005D6C52">
              <w:rPr>
                <w:webHidden/>
              </w:rPr>
              <w:fldChar w:fldCharType="separate"/>
            </w:r>
            <w:r w:rsidR="005D6C52">
              <w:rPr>
                <w:webHidden/>
              </w:rPr>
              <w:t>12</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17" w:history="1">
            <w:r w:rsidR="005D6C52" w:rsidRPr="00E3353A">
              <w:rPr>
                <w:rStyle w:val="Hyperlink"/>
              </w:rPr>
              <w:t>QC Campus Career Services Center</w:t>
            </w:r>
            <w:r w:rsidR="005D6C52">
              <w:rPr>
                <w:webHidden/>
              </w:rPr>
              <w:tab/>
            </w:r>
            <w:r w:rsidR="005D6C52">
              <w:rPr>
                <w:webHidden/>
              </w:rPr>
              <w:fldChar w:fldCharType="begin"/>
            </w:r>
            <w:r w:rsidR="005D6C52">
              <w:rPr>
                <w:webHidden/>
              </w:rPr>
              <w:instrText xml:space="preserve"> PAGEREF _Toc440444517 \h </w:instrText>
            </w:r>
            <w:r w:rsidR="005D6C52">
              <w:rPr>
                <w:webHidden/>
              </w:rPr>
            </w:r>
            <w:r w:rsidR="005D6C52">
              <w:rPr>
                <w:webHidden/>
              </w:rPr>
              <w:fldChar w:fldCharType="separate"/>
            </w:r>
            <w:r w:rsidR="005D6C52">
              <w:rPr>
                <w:webHidden/>
              </w:rPr>
              <w:t>12</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18" w:history="1">
            <w:r w:rsidR="005D6C52" w:rsidRPr="00E3353A">
              <w:rPr>
                <w:rStyle w:val="Hyperlink"/>
              </w:rPr>
              <w:t>Counseling</w:t>
            </w:r>
            <w:r w:rsidR="005D6C52">
              <w:rPr>
                <w:webHidden/>
              </w:rPr>
              <w:tab/>
            </w:r>
            <w:r w:rsidR="005D6C52">
              <w:rPr>
                <w:webHidden/>
              </w:rPr>
              <w:fldChar w:fldCharType="begin"/>
            </w:r>
            <w:r w:rsidR="005D6C52">
              <w:rPr>
                <w:webHidden/>
              </w:rPr>
              <w:instrText xml:space="preserve"> PAGEREF _Toc440444518 \h </w:instrText>
            </w:r>
            <w:r w:rsidR="005D6C52">
              <w:rPr>
                <w:webHidden/>
              </w:rPr>
            </w:r>
            <w:r w:rsidR="005D6C52">
              <w:rPr>
                <w:webHidden/>
              </w:rPr>
              <w:fldChar w:fldCharType="separate"/>
            </w:r>
            <w:r w:rsidR="005D6C52">
              <w:rPr>
                <w:webHidden/>
              </w:rPr>
              <w:t>12</w:t>
            </w:r>
            <w:r w:rsidR="005D6C52">
              <w:rPr>
                <w:webHidden/>
              </w:rPr>
              <w:fldChar w:fldCharType="end"/>
            </w:r>
          </w:hyperlink>
        </w:p>
        <w:p w:rsidR="005D6C52" w:rsidRDefault="00D84DCB">
          <w:pPr>
            <w:pStyle w:val="TOC2"/>
            <w:rPr>
              <w:rFonts w:asciiTheme="minorHAnsi" w:eastAsiaTheme="minorEastAsia" w:hAnsiTheme="minorHAnsi" w:cstheme="minorBidi"/>
              <w:spacing w:val="0"/>
              <w:sz w:val="22"/>
              <w:szCs w:val="22"/>
            </w:rPr>
          </w:pPr>
          <w:hyperlink w:anchor="_Toc440444519" w:history="1">
            <w:r w:rsidR="005D6C52" w:rsidRPr="00E3353A">
              <w:rPr>
                <w:rStyle w:val="Hyperlink"/>
                <w:b/>
              </w:rPr>
              <w:t>Independent Learning Center (Quad Cities and East Campuses)</w:t>
            </w:r>
            <w:r w:rsidR="005D6C52">
              <w:rPr>
                <w:webHidden/>
              </w:rPr>
              <w:tab/>
            </w:r>
            <w:r w:rsidR="005D6C52">
              <w:rPr>
                <w:webHidden/>
              </w:rPr>
              <w:fldChar w:fldCharType="begin"/>
            </w:r>
            <w:r w:rsidR="005D6C52">
              <w:rPr>
                <w:webHidden/>
              </w:rPr>
              <w:instrText xml:space="preserve"> PAGEREF _Toc440444519 \h </w:instrText>
            </w:r>
            <w:r w:rsidR="005D6C52">
              <w:rPr>
                <w:webHidden/>
              </w:rPr>
            </w:r>
            <w:r w:rsidR="005D6C52">
              <w:rPr>
                <w:webHidden/>
              </w:rPr>
              <w:fldChar w:fldCharType="separate"/>
            </w:r>
            <w:r w:rsidR="005D6C52">
              <w:rPr>
                <w:webHidden/>
              </w:rPr>
              <w:t>13</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20" w:history="1">
            <w:r w:rsidR="005D6C52" w:rsidRPr="00E3353A">
              <w:rPr>
                <w:rStyle w:val="Hyperlink"/>
              </w:rPr>
              <w:t>Library (Learning Resource Center)</w:t>
            </w:r>
            <w:r w:rsidR="005D6C52">
              <w:rPr>
                <w:webHidden/>
              </w:rPr>
              <w:tab/>
            </w:r>
            <w:r w:rsidR="005D6C52">
              <w:rPr>
                <w:webHidden/>
              </w:rPr>
              <w:fldChar w:fldCharType="begin"/>
            </w:r>
            <w:r w:rsidR="005D6C52">
              <w:rPr>
                <w:webHidden/>
              </w:rPr>
              <w:instrText xml:space="preserve"> PAGEREF _Toc440444520 \h </w:instrText>
            </w:r>
            <w:r w:rsidR="005D6C52">
              <w:rPr>
                <w:webHidden/>
              </w:rPr>
            </w:r>
            <w:r w:rsidR="005D6C52">
              <w:rPr>
                <w:webHidden/>
              </w:rPr>
              <w:fldChar w:fldCharType="separate"/>
            </w:r>
            <w:r w:rsidR="005D6C52">
              <w:rPr>
                <w:webHidden/>
              </w:rPr>
              <w:t>13</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21" w:history="1">
            <w:r w:rsidR="005D6C52" w:rsidRPr="00E3353A">
              <w:rPr>
                <w:rStyle w:val="Hyperlink"/>
              </w:rPr>
              <w:t>Read &amp; Write Gold</w:t>
            </w:r>
            <w:r w:rsidR="005D6C52">
              <w:rPr>
                <w:webHidden/>
              </w:rPr>
              <w:tab/>
            </w:r>
            <w:r w:rsidR="005D6C52">
              <w:rPr>
                <w:webHidden/>
              </w:rPr>
              <w:fldChar w:fldCharType="begin"/>
            </w:r>
            <w:r w:rsidR="005D6C52">
              <w:rPr>
                <w:webHidden/>
              </w:rPr>
              <w:instrText xml:space="preserve"> PAGEREF _Toc440444521 \h </w:instrText>
            </w:r>
            <w:r w:rsidR="005D6C52">
              <w:rPr>
                <w:webHidden/>
              </w:rPr>
            </w:r>
            <w:r w:rsidR="005D6C52">
              <w:rPr>
                <w:webHidden/>
              </w:rPr>
              <w:fldChar w:fldCharType="separate"/>
            </w:r>
            <w:r w:rsidR="005D6C52">
              <w:rPr>
                <w:webHidden/>
              </w:rPr>
              <w:t>13</w:t>
            </w:r>
            <w:r w:rsidR="005D6C52">
              <w:rPr>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22" w:history="1">
            <w:r w:rsidR="005D6C52" w:rsidRPr="00E3353A">
              <w:rPr>
                <w:rStyle w:val="Hyperlink"/>
              </w:rPr>
              <w:t>Tutoring</w:t>
            </w:r>
            <w:r w:rsidR="005D6C52">
              <w:rPr>
                <w:webHidden/>
              </w:rPr>
              <w:tab/>
            </w:r>
            <w:r w:rsidR="005D6C52">
              <w:rPr>
                <w:webHidden/>
              </w:rPr>
              <w:fldChar w:fldCharType="begin"/>
            </w:r>
            <w:r w:rsidR="005D6C52">
              <w:rPr>
                <w:webHidden/>
              </w:rPr>
              <w:instrText xml:space="preserve"> PAGEREF _Toc440444522 \h </w:instrText>
            </w:r>
            <w:r w:rsidR="005D6C52">
              <w:rPr>
                <w:webHidden/>
              </w:rPr>
            </w:r>
            <w:r w:rsidR="005D6C52">
              <w:rPr>
                <w:webHidden/>
              </w:rPr>
              <w:fldChar w:fldCharType="separate"/>
            </w:r>
            <w:r w:rsidR="005D6C52">
              <w:rPr>
                <w:webHidden/>
              </w:rPr>
              <w:t>13</w:t>
            </w:r>
            <w:r w:rsidR="005D6C52">
              <w:rPr>
                <w:webHidden/>
              </w:rPr>
              <w:fldChar w:fldCharType="end"/>
            </w:r>
          </w:hyperlink>
        </w:p>
        <w:p w:rsidR="005D6C52" w:rsidRDefault="00D84DCB">
          <w:pPr>
            <w:pStyle w:val="TOC1"/>
            <w:rPr>
              <w:rFonts w:asciiTheme="minorHAnsi" w:eastAsiaTheme="minorEastAsia" w:hAnsiTheme="minorHAnsi" w:cstheme="minorBidi"/>
              <w:noProof/>
              <w:sz w:val="22"/>
              <w:szCs w:val="22"/>
            </w:rPr>
          </w:pPr>
          <w:hyperlink w:anchor="_Toc440444523" w:history="1">
            <w:r w:rsidR="005D6C52" w:rsidRPr="00E3353A">
              <w:rPr>
                <w:rStyle w:val="Hyperlink"/>
                <w:noProof/>
              </w:rPr>
              <w:t>FERPA (Federal Family Educational Records Privacy Act)</w:t>
            </w:r>
            <w:r w:rsidR="005D6C52">
              <w:rPr>
                <w:noProof/>
                <w:webHidden/>
              </w:rPr>
              <w:tab/>
            </w:r>
            <w:r w:rsidR="005D6C52">
              <w:rPr>
                <w:noProof/>
                <w:webHidden/>
              </w:rPr>
              <w:fldChar w:fldCharType="begin"/>
            </w:r>
            <w:r w:rsidR="005D6C52">
              <w:rPr>
                <w:noProof/>
                <w:webHidden/>
              </w:rPr>
              <w:instrText xml:space="preserve"> PAGEREF _Toc440444523 \h </w:instrText>
            </w:r>
            <w:r w:rsidR="005D6C52">
              <w:rPr>
                <w:noProof/>
                <w:webHidden/>
              </w:rPr>
            </w:r>
            <w:r w:rsidR="005D6C52">
              <w:rPr>
                <w:noProof/>
                <w:webHidden/>
              </w:rPr>
              <w:fldChar w:fldCharType="separate"/>
            </w:r>
            <w:r w:rsidR="005D6C52">
              <w:rPr>
                <w:noProof/>
                <w:webHidden/>
              </w:rPr>
              <w:t>14</w:t>
            </w:r>
            <w:r w:rsidR="005D6C52">
              <w:rPr>
                <w:noProof/>
                <w:webHidden/>
              </w:rPr>
              <w:fldChar w:fldCharType="end"/>
            </w:r>
          </w:hyperlink>
        </w:p>
        <w:p w:rsidR="005D6C52" w:rsidRDefault="00D84DCB">
          <w:pPr>
            <w:pStyle w:val="TOC3"/>
            <w:rPr>
              <w:rFonts w:asciiTheme="minorHAnsi" w:eastAsiaTheme="minorEastAsia" w:hAnsiTheme="minorHAnsi" w:cstheme="minorBidi"/>
              <w:b w:val="0"/>
              <w:sz w:val="22"/>
              <w:szCs w:val="22"/>
            </w:rPr>
          </w:pPr>
          <w:hyperlink w:anchor="_Toc440444524" w:history="1">
            <w:r w:rsidR="005D6C52" w:rsidRPr="00E3353A">
              <w:rPr>
                <w:rStyle w:val="Hyperlink"/>
              </w:rPr>
              <w:t>Student’s Right to Review Educational Record/Disclosure of Student Information</w:t>
            </w:r>
            <w:r w:rsidR="005D6C52">
              <w:rPr>
                <w:webHidden/>
              </w:rPr>
              <w:tab/>
            </w:r>
            <w:r w:rsidR="005D6C52">
              <w:rPr>
                <w:webHidden/>
              </w:rPr>
              <w:fldChar w:fldCharType="begin"/>
            </w:r>
            <w:r w:rsidR="005D6C52">
              <w:rPr>
                <w:webHidden/>
              </w:rPr>
              <w:instrText xml:space="preserve"> PAGEREF _Toc440444524 \h </w:instrText>
            </w:r>
            <w:r w:rsidR="005D6C52">
              <w:rPr>
                <w:webHidden/>
              </w:rPr>
            </w:r>
            <w:r w:rsidR="005D6C52">
              <w:rPr>
                <w:webHidden/>
              </w:rPr>
              <w:fldChar w:fldCharType="separate"/>
            </w:r>
            <w:r w:rsidR="005D6C52">
              <w:rPr>
                <w:webHidden/>
              </w:rPr>
              <w:t>14</w:t>
            </w:r>
            <w:r w:rsidR="005D6C52">
              <w:rPr>
                <w:webHidden/>
              </w:rPr>
              <w:fldChar w:fldCharType="end"/>
            </w:r>
          </w:hyperlink>
        </w:p>
        <w:p w:rsidR="005D6C52" w:rsidRDefault="00D84DCB">
          <w:pPr>
            <w:pStyle w:val="TOC1"/>
            <w:rPr>
              <w:rFonts w:asciiTheme="minorHAnsi" w:eastAsiaTheme="minorEastAsia" w:hAnsiTheme="minorHAnsi" w:cstheme="minorBidi"/>
              <w:noProof/>
              <w:sz w:val="22"/>
              <w:szCs w:val="22"/>
            </w:rPr>
          </w:pPr>
          <w:hyperlink w:anchor="_Toc440444525" w:history="1">
            <w:r w:rsidR="005D6C52" w:rsidRPr="00E3353A">
              <w:rPr>
                <w:rStyle w:val="Hyperlink"/>
                <w:rFonts w:eastAsiaTheme="minorHAnsi"/>
                <w:noProof/>
              </w:rPr>
              <w:t>Student Code of Conduct and Disciplinary Procedures</w:t>
            </w:r>
            <w:r w:rsidR="005D6C52">
              <w:rPr>
                <w:noProof/>
                <w:webHidden/>
              </w:rPr>
              <w:tab/>
            </w:r>
            <w:r w:rsidR="005D6C52">
              <w:rPr>
                <w:noProof/>
                <w:webHidden/>
              </w:rPr>
              <w:fldChar w:fldCharType="begin"/>
            </w:r>
            <w:r w:rsidR="005D6C52">
              <w:rPr>
                <w:noProof/>
                <w:webHidden/>
              </w:rPr>
              <w:instrText xml:space="preserve"> PAGEREF _Toc440444525 \h </w:instrText>
            </w:r>
            <w:r w:rsidR="005D6C52">
              <w:rPr>
                <w:noProof/>
                <w:webHidden/>
              </w:rPr>
            </w:r>
            <w:r w:rsidR="005D6C52">
              <w:rPr>
                <w:noProof/>
                <w:webHidden/>
              </w:rPr>
              <w:fldChar w:fldCharType="separate"/>
            </w:r>
            <w:r w:rsidR="005D6C52">
              <w:rPr>
                <w:noProof/>
                <w:webHidden/>
              </w:rPr>
              <w:t>14</w:t>
            </w:r>
            <w:r w:rsidR="005D6C52">
              <w:rPr>
                <w:noProof/>
                <w:webHidden/>
              </w:rPr>
              <w:fldChar w:fldCharType="end"/>
            </w:r>
          </w:hyperlink>
        </w:p>
        <w:p w:rsidR="005D6C52" w:rsidRDefault="00D84DCB">
          <w:pPr>
            <w:pStyle w:val="TOC1"/>
            <w:rPr>
              <w:rFonts w:asciiTheme="minorHAnsi" w:eastAsiaTheme="minorEastAsia" w:hAnsiTheme="minorHAnsi" w:cstheme="minorBidi"/>
              <w:noProof/>
              <w:sz w:val="22"/>
              <w:szCs w:val="22"/>
            </w:rPr>
          </w:pPr>
          <w:hyperlink w:anchor="_Toc440444526" w:history="1">
            <w:r w:rsidR="005D6C52" w:rsidRPr="00E3353A">
              <w:rPr>
                <w:rStyle w:val="Hyperlink"/>
                <w:rFonts w:eastAsiaTheme="minorHAnsi"/>
                <w:noProof/>
              </w:rPr>
              <w:t>Computer and Technology Usage</w:t>
            </w:r>
            <w:r w:rsidR="005D6C52">
              <w:rPr>
                <w:noProof/>
                <w:webHidden/>
              </w:rPr>
              <w:tab/>
            </w:r>
            <w:r w:rsidR="005D6C52">
              <w:rPr>
                <w:noProof/>
                <w:webHidden/>
              </w:rPr>
              <w:fldChar w:fldCharType="begin"/>
            </w:r>
            <w:r w:rsidR="005D6C52">
              <w:rPr>
                <w:noProof/>
                <w:webHidden/>
              </w:rPr>
              <w:instrText xml:space="preserve"> PAGEREF _Toc440444526 \h </w:instrText>
            </w:r>
            <w:r w:rsidR="005D6C52">
              <w:rPr>
                <w:noProof/>
                <w:webHidden/>
              </w:rPr>
            </w:r>
            <w:r w:rsidR="005D6C52">
              <w:rPr>
                <w:noProof/>
                <w:webHidden/>
              </w:rPr>
              <w:fldChar w:fldCharType="separate"/>
            </w:r>
            <w:r w:rsidR="005D6C52">
              <w:rPr>
                <w:noProof/>
                <w:webHidden/>
              </w:rPr>
              <w:t>15</w:t>
            </w:r>
            <w:r w:rsidR="005D6C52">
              <w:rPr>
                <w:noProof/>
                <w:webHidden/>
              </w:rPr>
              <w:fldChar w:fldCharType="end"/>
            </w:r>
          </w:hyperlink>
        </w:p>
        <w:p w:rsidR="005D6C52" w:rsidRDefault="00D84DCB">
          <w:pPr>
            <w:pStyle w:val="TOC1"/>
            <w:rPr>
              <w:rFonts w:asciiTheme="minorHAnsi" w:eastAsiaTheme="minorEastAsia" w:hAnsiTheme="minorHAnsi" w:cstheme="minorBidi"/>
              <w:noProof/>
              <w:sz w:val="22"/>
              <w:szCs w:val="22"/>
            </w:rPr>
          </w:pPr>
          <w:hyperlink w:anchor="_Toc440444527" w:history="1">
            <w:r w:rsidR="005D6C52" w:rsidRPr="00E3353A">
              <w:rPr>
                <w:rStyle w:val="Hyperlink"/>
                <w:rFonts w:eastAsiaTheme="minorHAnsi"/>
                <w:noProof/>
              </w:rPr>
              <w:t>Drug-Free College Policy</w:t>
            </w:r>
            <w:r w:rsidR="005D6C52">
              <w:rPr>
                <w:noProof/>
                <w:webHidden/>
              </w:rPr>
              <w:tab/>
            </w:r>
            <w:r w:rsidR="005D6C52">
              <w:rPr>
                <w:noProof/>
                <w:webHidden/>
              </w:rPr>
              <w:fldChar w:fldCharType="begin"/>
            </w:r>
            <w:r w:rsidR="005D6C52">
              <w:rPr>
                <w:noProof/>
                <w:webHidden/>
              </w:rPr>
              <w:instrText xml:space="preserve"> PAGEREF _Toc440444527 \h </w:instrText>
            </w:r>
            <w:r w:rsidR="005D6C52">
              <w:rPr>
                <w:noProof/>
                <w:webHidden/>
              </w:rPr>
            </w:r>
            <w:r w:rsidR="005D6C52">
              <w:rPr>
                <w:noProof/>
                <w:webHidden/>
              </w:rPr>
              <w:fldChar w:fldCharType="separate"/>
            </w:r>
            <w:r w:rsidR="005D6C52">
              <w:rPr>
                <w:noProof/>
                <w:webHidden/>
              </w:rPr>
              <w:t>15</w:t>
            </w:r>
            <w:r w:rsidR="005D6C52">
              <w:rPr>
                <w:noProof/>
                <w:webHidden/>
              </w:rPr>
              <w:fldChar w:fldCharType="end"/>
            </w:r>
          </w:hyperlink>
        </w:p>
        <w:p w:rsidR="007A28AC" w:rsidRPr="008C6F61" w:rsidRDefault="007A28AC">
          <w:pPr>
            <w:rPr>
              <w:sz w:val="24"/>
              <w:szCs w:val="24"/>
            </w:rPr>
          </w:pPr>
          <w:r w:rsidRPr="00C365BA">
            <w:rPr>
              <w:bCs/>
              <w:noProof/>
              <w:sz w:val="24"/>
              <w:szCs w:val="24"/>
            </w:rPr>
            <w:fldChar w:fldCharType="end"/>
          </w:r>
        </w:p>
      </w:sdtContent>
    </w:sdt>
    <w:p w:rsidR="00175093" w:rsidRPr="008C6F61" w:rsidRDefault="00175093" w:rsidP="00B80A68">
      <w:pPr>
        <w:keepNext/>
        <w:keepLines/>
        <w:spacing w:before="360" w:line="276" w:lineRule="auto"/>
        <w:jc w:val="center"/>
        <w:rPr>
          <w:b/>
          <w:bCs/>
          <w:color w:val="000000"/>
          <w:sz w:val="24"/>
          <w:szCs w:val="24"/>
        </w:rPr>
      </w:pPr>
    </w:p>
    <w:p w:rsidR="007A28AC" w:rsidRDefault="007A28AC" w:rsidP="003912A7">
      <w:pPr>
        <w:ind w:right="1170"/>
        <w:rPr>
          <w:sz w:val="24"/>
          <w:szCs w:val="24"/>
        </w:rPr>
      </w:pPr>
    </w:p>
    <w:p w:rsidR="00C365BA" w:rsidRDefault="00C365BA" w:rsidP="003912A7">
      <w:pPr>
        <w:ind w:right="1170"/>
        <w:rPr>
          <w:sz w:val="24"/>
          <w:szCs w:val="24"/>
        </w:rPr>
      </w:pPr>
    </w:p>
    <w:p w:rsidR="00C365BA" w:rsidRDefault="00C365BA" w:rsidP="003912A7">
      <w:pPr>
        <w:ind w:right="1170"/>
        <w:rPr>
          <w:sz w:val="24"/>
          <w:szCs w:val="24"/>
        </w:rPr>
      </w:pPr>
    </w:p>
    <w:p w:rsidR="00C365BA" w:rsidRDefault="00C365BA" w:rsidP="003912A7">
      <w:pPr>
        <w:ind w:right="1170"/>
        <w:rPr>
          <w:sz w:val="24"/>
          <w:szCs w:val="24"/>
        </w:rPr>
      </w:pPr>
    </w:p>
    <w:p w:rsidR="00C365BA" w:rsidRDefault="00C365BA" w:rsidP="003912A7">
      <w:pPr>
        <w:ind w:right="1170"/>
        <w:rPr>
          <w:sz w:val="24"/>
          <w:szCs w:val="24"/>
        </w:rPr>
      </w:pPr>
    </w:p>
    <w:p w:rsidR="00C365BA" w:rsidRDefault="00C365BA" w:rsidP="003912A7">
      <w:pPr>
        <w:ind w:right="1170"/>
        <w:rPr>
          <w:sz w:val="24"/>
          <w:szCs w:val="24"/>
        </w:rPr>
      </w:pPr>
    </w:p>
    <w:p w:rsidR="007A28AC" w:rsidRDefault="007A28AC" w:rsidP="003912A7">
      <w:pPr>
        <w:ind w:right="1170"/>
        <w:rPr>
          <w:sz w:val="24"/>
          <w:szCs w:val="24"/>
        </w:rPr>
      </w:pPr>
    </w:p>
    <w:p w:rsidR="007A28AC" w:rsidRDefault="007A28AC" w:rsidP="003912A7">
      <w:pPr>
        <w:ind w:right="1170"/>
        <w:rPr>
          <w:sz w:val="24"/>
          <w:szCs w:val="24"/>
        </w:rPr>
      </w:pPr>
    </w:p>
    <w:p w:rsidR="00B80A68" w:rsidRPr="00B80A68" w:rsidRDefault="00B80A68" w:rsidP="008C6F61">
      <w:pPr>
        <w:ind w:right="1170"/>
        <w:rPr>
          <w:b/>
          <w:i/>
          <w:color w:val="000000"/>
          <w:sz w:val="36"/>
          <w:szCs w:val="24"/>
        </w:rPr>
      </w:pPr>
      <w:r w:rsidRPr="00B80A68">
        <w:rPr>
          <w:b/>
          <w:i/>
          <w:color w:val="000000"/>
          <w:sz w:val="36"/>
          <w:szCs w:val="24"/>
        </w:rPr>
        <w:lastRenderedPageBreak/>
        <w:t>Welcome to Black Hawk College!</w:t>
      </w:r>
    </w:p>
    <w:p w:rsidR="00B80A68" w:rsidRPr="000E2A28" w:rsidRDefault="00B80A68" w:rsidP="00B80A68">
      <w:pPr>
        <w:rPr>
          <w:b/>
          <w:i/>
          <w:color w:val="000000"/>
        </w:rPr>
      </w:pPr>
    </w:p>
    <w:p w:rsidR="00B80A68" w:rsidRDefault="00B80A68" w:rsidP="00B80A68">
      <w:pPr>
        <w:rPr>
          <w:color w:val="000000"/>
          <w:sz w:val="24"/>
          <w:szCs w:val="24"/>
        </w:rPr>
      </w:pPr>
      <w:r w:rsidRPr="00B80A68">
        <w:rPr>
          <w:color w:val="000000"/>
          <w:sz w:val="24"/>
          <w:szCs w:val="24"/>
        </w:rPr>
        <w:t>Dual Credit Students</w:t>
      </w:r>
      <w:r w:rsidR="00163855">
        <w:rPr>
          <w:color w:val="000000"/>
          <w:sz w:val="24"/>
          <w:szCs w:val="24"/>
        </w:rPr>
        <w:t xml:space="preserve"> and Parents,</w:t>
      </w:r>
    </w:p>
    <w:p w:rsidR="00163855" w:rsidRDefault="00163855" w:rsidP="00B80A68">
      <w:pPr>
        <w:rPr>
          <w:color w:val="000000"/>
          <w:sz w:val="24"/>
          <w:szCs w:val="24"/>
        </w:rPr>
      </w:pPr>
    </w:p>
    <w:p w:rsidR="00163855" w:rsidRPr="00B80A68" w:rsidRDefault="00163855" w:rsidP="00B80A68">
      <w:pPr>
        <w:rPr>
          <w:color w:val="000000"/>
          <w:sz w:val="24"/>
          <w:szCs w:val="24"/>
        </w:rPr>
      </w:pPr>
      <w:r>
        <w:rPr>
          <w:color w:val="000000"/>
          <w:sz w:val="24"/>
          <w:szCs w:val="24"/>
        </w:rPr>
        <w:t xml:space="preserve">Black Hawk College takes pride in the opportunities we make available for our dual credit students. </w:t>
      </w:r>
      <w:r w:rsidR="006105E5">
        <w:rPr>
          <w:color w:val="000000"/>
          <w:sz w:val="24"/>
          <w:szCs w:val="24"/>
        </w:rPr>
        <w:t xml:space="preserve">The transition from high school to college is exciting, but can also be overwhelming. </w:t>
      </w:r>
      <w:r>
        <w:rPr>
          <w:color w:val="000000"/>
          <w:sz w:val="24"/>
          <w:szCs w:val="24"/>
        </w:rPr>
        <w:t>We hope that this handbook provides you with the resources to answer any questions you may have about our dual credit program. If you need additional information, we have dual credit co</w:t>
      </w:r>
      <w:r w:rsidR="006105E5">
        <w:rPr>
          <w:color w:val="000000"/>
          <w:sz w:val="24"/>
          <w:szCs w:val="24"/>
        </w:rPr>
        <w:t>ordinators at both campuses who</w:t>
      </w:r>
      <w:r>
        <w:rPr>
          <w:color w:val="000000"/>
          <w:sz w:val="24"/>
          <w:szCs w:val="24"/>
        </w:rPr>
        <w:t xml:space="preserve"> would be</w:t>
      </w:r>
      <w:r w:rsidR="006105E5">
        <w:rPr>
          <w:color w:val="000000"/>
          <w:sz w:val="24"/>
          <w:szCs w:val="24"/>
        </w:rPr>
        <w:t xml:space="preserve"> happy to help you in any way they</w:t>
      </w:r>
      <w:r>
        <w:rPr>
          <w:color w:val="000000"/>
          <w:sz w:val="24"/>
          <w:szCs w:val="24"/>
        </w:rPr>
        <w:t xml:space="preserve"> can. </w:t>
      </w:r>
      <w:r w:rsidR="00041E48">
        <w:rPr>
          <w:color w:val="000000"/>
          <w:sz w:val="24"/>
          <w:szCs w:val="24"/>
        </w:rPr>
        <w:t>Black Hawk College looks forward to working with you!</w:t>
      </w:r>
    </w:p>
    <w:p w:rsidR="00B80A68" w:rsidRPr="008C6F61" w:rsidRDefault="00B80A68" w:rsidP="00B80A68">
      <w:pPr>
        <w:rPr>
          <w:color w:val="000000"/>
        </w:rPr>
      </w:pPr>
    </w:p>
    <w:p w:rsidR="00B80A68" w:rsidRPr="00B80A68" w:rsidRDefault="00B80A68" w:rsidP="001F32F7">
      <w:pPr>
        <w:pStyle w:val="Heading1"/>
        <w:jc w:val="center"/>
      </w:pPr>
      <w:bookmarkStart w:id="7" w:name="_Toc440444484"/>
      <w:r w:rsidRPr="00B80A68">
        <w:t>Dual Credit Checklist</w:t>
      </w:r>
      <w:bookmarkEnd w:id="7"/>
    </w:p>
    <w:p w:rsidR="00B80A68" w:rsidRPr="00B80A68" w:rsidRDefault="00B80A68" w:rsidP="001D3135">
      <w:pPr>
        <w:numPr>
          <w:ilvl w:val="0"/>
          <w:numId w:val="5"/>
        </w:numPr>
        <w:spacing w:before="240" w:after="200" w:line="276" w:lineRule="auto"/>
        <w:contextualSpacing/>
        <w:rPr>
          <w:sz w:val="24"/>
          <w:szCs w:val="24"/>
        </w:rPr>
      </w:pPr>
      <w:r w:rsidRPr="00B80A68">
        <w:rPr>
          <w:b/>
          <w:sz w:val="24"/>
          <w:szCs w:val="24"/>
        </w:rPr>
        <w:t>STEP 1</w:t>
      </w:r>
      <w:r w:rsidRPr="00B80A68">
        <w:rPr>
          <w:sz w:val="24"/>
          <w:szCs w:val="24"/>
        </w:rPr>
        <w:t>:</w:t>
      </w:r>
      <w:r w:rsidR="004B7253">
        <w:rPr>
          <w:sz w:val="24"/>
          <w:szCs w:val="24"/>
        </w:rPr>
        <w:t xml:space="preserve"> </w:t>
      </w:r>
      <w:r w:rsidRPr="00B80A68">
        <w:rPr>
          <w:sz w:val="24"/>
          <w:szCs w:val="24"/>
        </w:rPr>
        <w:t>Apply online to Black Hawk College</w:t>
      </w:r>
      <w:r w:rsidR="004B7253">
        <w:rPr>
          <w:sz w:val="24"/>
          <w:szCs w:val="24"/>
        </w:rPr>
        <w:t xml:space="preserve"> at </w:t>
      </w:r>
      <w:hyperlink r:id="rId9" w:history="1">
        <w:r w:rsidR="004B7253" w:rsidRPr="004B7253">
          <w:rPr>
            <w:rStyle w:val="Hyperlink"/>
            <w:i/>
            <w:sz w:val="24"/>
            <w:szCs w:val="24"/>
          </w:rPr>
          <w:t>www.bhc.edu</w:t>
        </w:r>
      </w:hyperlink>
      <w:r w:rsidR="004B7253">
        <w:rPr>
          <w:sz w:val="24"/>
          <w:szCs w:val="24"/>
        </w:rPr>
        <w:t xml:space="preserve"> </w:t>
      </w:r>
    </w:p>
    <w:p w:rsidR="00B80A68" w:rsidRPr="00B80A68" w:rsidRDefault="00B80A68" w:rsidP="001D3135">
      <w:pPr>
        <w:numPr>
          <w:ilvl w:val="0"/>
          <w:numId w:val="5"/>
        </w:numPr>
        <w:autoSpaceDE w:val="0"/>
        <w:autoSpaceDN w:val="0"/>
        <w:adjustRightInd w:val="0"/>
        <w:rPr>
          <w:sz w:val="24"/>
          <w:szCs w:val="24"/>
        </w:rPr>
      </w:pPr>
      <w:r w:rsidRPr="00B80A68">
        <w:rPr>
          <w:b/>
          <w:sz w:val="24"/>
          <w:szCs w:val="24"/>
        </w:rPr>
        <w:t>STEP</w:t>
      </w:r>
      <w:r w:rsidRPr="00B80A68">
        <w:rPr>
          <w:sz w:val="24"/>
          <w:szCs w:val="24"/>
        </w:rPr>
        <w:t xml:space="preserve"> </w:t>
      </w:r>
      <w:r w:rsidRPr="00B80A68">
        <w:rPr>
          <w:b/>
          <w:sz w:val="24"/>
          <w:szCs w:val="24"/>
        </w:rPr>
        <w:t>2</w:t>
      </w:r>
      <w:r w:rsidR="004B7253">
        <w:rPr>
          <w:sz w:val="24"/>
          <w:szCs w:val="24"/>
        </w:rPr>
        <w:t xml:space="preserve">: </w:t>
      </w:r>
      <w:r w:rsidRPr="00B80A68">
        <w:rPr>
          <w:sz w:val="24"/>
          <w:szCs w:val="24"/>
        </w:rPr>
        <w:t xml:space="preserve">Complete the Dual Credit Orientation online @ </w:t>
      </w:r>
      <w:r w:rsidRPr="00B80A68">
        <w:rPr>
          <w:i/>
          <w:sz w:val="24"/>
          <w:szCs w:val="24"/>
        </w:rPr>
        <w:t>www.bhc.edu/dualorientation</w:t>
      </w:r>
      <w:r w:rsidRPr="00B80A68">
        <w:rPr>
          <w:sz w:val="24"/>
          <w:szCs w:val="24"/>
        </w:rPr>
        <w:t xml:space="preserve"> </w:t>
      </w:r>
    </w:p>
    <w:p w:rsidR="00B80A68" w:rsidRPr="00B80A68" w:rsidRDefault="00B80A68" w:rsidP="00B80A68">
      <w:pPr>
        <w:autoSpaceDE w:val="0"/>
        <w:autoSpaceDN w:val="0"/>
        <w:adjustRightInd w:val="0"/>
        <w:ind w:left="1440"/>
        <w:rPr>
          <w:sz w:val="24"/>
          <w:szCs w:val="24"/>
        </w:rPr>
      </w:pPr>
      <w:r w:rsidRPr="00B80A68">
        <w:rPr>
          <w:sz w:val="24"/>
          <w:szCs w:val="24"/>
        </w:rPr>
        <w:t>Two weeks after your application is processed you will receive your Black Hawk College ID number and your “</w:t>
      </w:r>
      <w:r w:rsidRPr="00B80A68">
        <w:rPr>
          <w:sz w:val="24"/>
          <w:szCs w:val="24"/>
          <w:u w:val="single"/>
        </w:rPr>
        <w:t>myBlackHawk</w:t>
      </w:r>
      <w:r w:rsidRPr="00B80A68">
        <w:rPr>
          <w:sz w:val="24"/>
          <w:szCs w:val="24"/>
        </w:rPr>
        <w:t>” username and password information in the mail. Keep this information in a safe place. You will need it for future reference.</w:t>
      </w:r>
    </w:p>
    <w:p w:rsidR="00B80A68" w:rsidRPr="00B80A68" w:rsidRDefault="00B80A68" w:rsidP="001D3135">
      <w:pPr>
        <w:numPr>
          <w:ilvl w:val="1"/>
          <w:numId w:val="5"/>
        </w:numPr>
        <w:spacing w:after="200" w:line="276" w:lineRule="auto"/>
        <w:ind w:left="1440"/>
        <w:contextualSpacing/>
        <w:rPr>
          <w:sz w:val="24"/>
          <w:szCs w:val="24"/>
        </w:rPr>
      </w:pPr>
      <w:r w:rsidRPr="00B80A68">
        <w:rPr>
          <w:b/>
          <w:sz w:val="24"/>
          <w:szCs w:val="24"/>
        </w:rPr>
        <w:t>STEP 3</w:t>
      </w:r>
      <w:r w:rsidRPr="00B80A68">
        <w:rPr>
          <w:sz w:val="24"/>
          <w:szCs w:val="24"/>
        </w:rPr>
        <w:t xml:space="preserve">: Obtain a dual credit registration form from your high school counselor. </w:t>
      </w:r>
    </w:p>
    <w:p w:rsidR="00B80A68" w:rsidRPr="00B80A68" w:rsidRDefault="00B80A68" w:rsidP="001D3135">
      <w:pPr>
        <w:numPr>
          <w:ilvl w:val="1"/>
          <w:numId w:val="5"/>
        </w:numPr>
        <w:spacing w:after="200" w:line="276" w:lineRule="auto"/>
        <w:ind w:left="1440"/>
        <w:contextualSpacing/>
        <w:rPr>
          <w:sz w:val="24"/>
          <w:szCs w:val="24"/>
        </w:rPr>
      </w:pPr>
      <w:r w:rsidRPr="00B80A68">
        <w:rPr>
          <w:b/>
          <w:sz w:val="24"/>
          <w:szCs w:val="24"/>
        </w:rPr>
        <w:t>STEP 4</w:t>
      </w:r>
      <w:r w:rsidRPr="004B7253">
        <w:rPr>
          <w:sz w:val="24"/>
          <w:szCs w:val="24"/>
        </w:rPr>
        <w:t>:</w:t>
      </w:r>
      <w:r w:rsidRPr="00B80A68">
        <w:rPr>
          <w:sz w:val="24"/>
          <w:szCs w:val="24"/>
        </w:rPr>
        <w:t xml:space="preserve"> ACT or Compass placement test scores may be required for some classes. Check with your high school counselor for further information.        </w:t>
      </w:r>
    </w:p>
    <w:p w:rsidR="00B80A68" w:rsidRPr="00B80A68" w:rsidRDefault="00B80A68" w:rsidP="001D3135">
      <w:pPr>
        <w:numPr>
          <w:ilvl w:val="1"/>
          <w:numId w:val="5"/>
        </w:numPr>
        <w:spacing w:after="200" w:line="276" w:lineRule="auto"/>
        <w:ind w:left="1440"/>
        <w:contextualSpacing/>
        <w:rPr>
          <w:sz w:val="24"/>
          <w:szCs w:val="24"/>
        </w:rPr>
      </w:pPr>
      <w:r w:rsidRPr="00B80A68">
        <w:rPr>
          <w:b/>
          <w:sz w:val="24"/>
          <w:szCs w:val="24"/>
        </w:rPr>
        <w:t>STEP 5</w:t>
      </w:r>
      <w:r w:rsidRPr="004B7253">
        <w:rPr>
          <w:sz w:val="24"/>
          <w:szCs w:val="24"/>
        </w:rPr>
        <w:t>:</w:t>
      </w:r>
      <w:r w:rsidRPr="00B80A68">
        <w:rPr>
          <w:sz w:val="24"/>
          <w:szCs w:val="24"/>
        </w:rPr>
        <w:t xml:space="preserve"> Return the completed registration form with required signatures to your high school counselor.</w:t>
      </w:r>
    </w:p>
    <w:p w:rsidR="00B80A68" w:rsidRPr="00B80A68" w:rsidRDefault="00B80A68" w:rsidP="001D3135">
      <w:pPr>
        <w:numPr>
          <w:ilvl w:val="1"/>
          <w:numId w:val="5"/>
        </w:numPr>
        <w:spacing w:after="200" w:line="276" w:lineRule="auto"/>
        <w:ind w:left="1440"/>
        <w:contextualSpacing/>
        <w:rPr>
          <w:sz w:val="24"/>
          <w:szCs w:val="24"/>
        </w:rPr>
      </w:pPr>
      <w:r w:rsidRPr="00B80A68">
        <w:rPr>
          <w:b/>
          <w:sz w:val="24"/>
          <w:szCs w:val="24"/>
        </w:rPr>
        <w:t>STEP 6</w:t>
      </w:r>
      <w:r w:rsidRPr="00B80A68">
        <w:rPr>
          <w:sz w:val="24"/>
          <w:szCs w:val="24"/>
        </w:rPr>
        <w:t>: Confirm Dual Credit enrollment by checking your myBlackHawk account.</w:t>
      </w:r>
    </w:p>
    <w:p w:rsidR="00B80A68" w:rsidRPr="00B80A68" w:rsidRDefault="00B80A68" w:rsidP="001D3135">
      <w:pPr>
        <w:numPr>
          <w:ilvl w:val="1"/>
          <w:numId w:val="5"/>
        </w:numPr>
        <w:spacing w:after="200" w:line="276" w:lineRule="auto"/>
        <w:ind w:left="1440"/>
        <w:contextualSpacing/>
        <w:rPr>
          <w:sz w:val="24"/>
          <w:szCs w:val="24"/>
        </w:rPr>
      </w:pPr>
      <w:r w:rsidRPr="00B80A68">
        <w:rPr>
          <w:b/>
          <w:sz w:val="24"/>
          <w:szCs w:val="24"/>
        </w:rPr>
        <w:t>STEP 7</w:t>
      </w:r>
      <w:r w:rsidRPr="004B7253">
        <w:rPr>
          <w:sz w:val="24"/>
          <w:szCs w:val="24"/>
        </w:rPr>
        <w:t>:</w:t>
      </w:r>
      <w:r w:rsidRPr="00B80A68">
        <w:rPr>
          <w:sz w:val="24"/>
          <w:szCs w:val="24"/>
        </w:rPr>
        <w:t xml:space="preserve"> Purchase the required books and materials.</w:t>
      </w:r>
    </w:p>
    <w:p w:rsidR="00B80A68" w:rsidRPr="00B80A68" w:rsidRDefault="00B80A68" w:rsidP="001D3135">
      <w:pPr>
        <w:numPr>
          <w:ilvl w:val="1"/>
          <w:numId w:val="5"/>
        </w:numPr>
        <w:spacing w:before="240" w:line="276" w:lineRule="auto"/>
        <w:ind w:left="1440"/>
        <w:contextualSpacing/>
        <w:rPr>
          <w:sz w:val="24"/>
          <w:szCs w:val="24"/>
        </w:rPr>
      </w:pPr>
      <w:r w:rsidRPr="00B80A68">
        <w:rPr>
          <w:b/>
          <w:sz w:val="24"/>
          <w:szCs w:val="24"/>
        </w:rPr>
        <w:t>STEP 8</w:t>
      </w:r>
      <w:r w:rsidR="006F2832">
        <w:rPr>
          <w:sz w:val="24"/>
          <w:szCs w:val="24"/>
        </w:rPr>
        <w:t>: Pay for your classes. All s</w:t>
      </w:r>
      <w:r w:rsidRPr="00B80A68">
        <w:rPr>
          <w:sz w:val="24"/>
          <w:szCs w:val="24"/>
        </w:rPr>
        <w:t xml:space="preserve">tudents will receive bills electronically through their myBlackHawk account. </w:t>
      </w:r>
      <w:r w:rsidR="006F2832">
        <w:rPr>
          <w:sz w:val="24"/>
          <w:szCs w:val="24"/>
        </w:rPr>
        <w:t>Dual Credit/Dual Enrollment students will also receive a paper copy by mail.</w:t>
      </w:r>
    </w:p>
    <w:p w:rsidR="00B80A68" w:rsidRPr="00B80A68" w:rsidRDefault="00B80A68" w:rsidP="00B80A68">
      <w:pPr>
        <w:rPr>
          <w:sz w:val="24"/>
          <w:szCs w:val="24"/>
        </w:rPr>
      </w:pPr>
    </w:p>
    <w:p w:rsidR="00B80A68" w:rsidRPr="00B80A68" w:rsidRDefault="00B80A68" w:rsidP="001D3135">
      <w:pPr>
        <w:numPr>
          <w:ilvl w:val="2"/>
          <w:numId w:val="5"/>
        </w:numPr>
        <w:spacing w:after="200" w:line="276" w:lineRule="auto"/>
        <w:ind w:left="1980"/>
        <w:contextualSpacing/>
        <w:rPr>
          <w:sz w:val="24"/>
          <w:szCs w:val="24"/>
        </w:rPr>
      </w:pPr>
      <w:r w:rsidRPr="00B80A68">
        <w:rPr>
          <w:sz w:val="24"/>
          <w:szCs w:val="24"/>
        </w:rPr>
        <w:t>Payment can be made by cash or check on the Black Hawk College campus.</w:t>
      </w:r>
    </w:p>
    <w:p w:rsidR="00B80A68" w:rsidRPr="00B80A68" w:rsidRDefault="00B80A68" w:rsidP="00B80A68">
      <w:pPr>
        <w:spacing w:before="240"/>
        <w:ind w:left="1980"/>
        <w:rPr>
          <w:sz w:val="24"/>
          <w:szCs w:val="24"/>
        </w:rPr>
      </w:pPr>
    </w:p>
    <w:p w:rsidR="00B80A68" w:rsidRPr="00B80A68" w:rsidRDefault="00B80A68" w:rsidP="001D3135">
      <w:pPr>
        <w:numPr>
          <w:ilvl w:val="2"/>
          <w:numId w:val="5"/>
        </w:numPr>
        <w:spacing w:after="200" w:line="276" w:lineRule="auto"/>
        <w:ind w:left="1980"/>
        <w:contextualSpacing/>
        <w:rPr>
          <w:sz w:val="24"/>
          <w:szCs w:val="24"/>
        </w:rPr>
      </w:pPr>
      <w:r w:rsidRPr="00B80A68">
        <w:rPr>
          <w:sz w:val="24"/>
          <w:szCs w:val="24"/>
        </w:rPr>
        <w:t>Payment may be mailed to:</w:t>
      </w:r>
    </w:p>
    <w:p w:rsidR="00B80A68" w:rsidRPr="00B80A68" w:rsidRDefault="00B80A68" w:rsidP="00B80A68">
      <w:pPr>
        <w:ind w:left="1980"/>
        <w:rPr>
          <w:sz w:val="24"/>
          <w:szCs w:val="24"/>
        </w:rPr>
      </w:pPr>
      <w:r w:rsidRPr="00B80A68">
        <w:rPr>
          <w:sz w:val="24"/>
          <w:szCs w:val="24"/>
        </w:rPr>
        <w:t xml:space="preserve">Black Hawk College East Campus  </w:t>
      </w:r>
      <w:r w:rsidRPr="00B80A68">
        <w:rPr>
          <w:sz w:val="24"/>
          <w:szCs w:val="24"/>
        </w:rPr>
        <w:tab/>
        <w:t xml:space="preserve">           </w:t>
      </w:r>
      <w:r w:rsidR="00541F0E">
        <w:rPr>
          <w:sz w:val="24"/>
          <w:szCs w:val="24"/>
        </w:rPr>
        <w:t xml:space="preserve"> </w:t>
      </w:r>
      <w:r w:rsidRPr="00B80A68">
        <w:rPr>
          <w:sz w:val="24"/>
          <w:szCs w:val="24"/>
        </w:rPr>
        <w:t>Black Hawk College QC Campus</w:t>
      </w:r>
    </w:p>
    <w:p w:rsidR="00B80A68" w:rsidRPr="00B80A68" w:rsidRDefault="00B80A68" w:rsidP="00B80A68">
      <w:pPr>
        <w:ind w:left="1980"/>
        <w:rPr>
          <w:sz w:val="24"/>
          <w:szCs w:val="24"/>
        </w:rPr>
      </w:pPr>
      <w:r w:rsidRPr="00B80A68">
        <w:rPr>
          <w:sz w:val="24"/>
          <w:szCs w:val="24"/>
        </w:rPr>
        <w:t>Enrollment Services</w:t>
      </w:r>
      <w:r w:rsidRPr="00B80A68">
        <w:rPr>
          <w:sz w:val="24"/>
          <w:szCs w:val="24"/>
        </w:rPr>
        <w:tab/>
      </w:r>
      <w:r w:rsidRPr="00B80A68">
        <w:rPr>
          <w:sz w:val="24"/>
          <w:szCs w:val="24"/>
        </w:rPr>
        <w:tab/>
        <w:t xml:space="preserve">              </w:t>
      </w:r>
      <w:r w:rsidR="00541F0E">
        <w:rPr>
          <w:sz w:val="24"/>
          <w:szCs w:val="24"/>
        </w:rPr>
        <w:t xml:space="preserve">          </w:t>
      </w:r>
      <w:r w:rsidRPr="00B80A68">
        <w:rPr>
          <w:sz w:val="24"/>
          <w:szCs w:val="24"/>
        </w:rPr>
        <w:t>Bursar’s Office</w:t>
      </w:r>
    </w:p>
    <w:p w:rsidR="00B80A68" w:rsidRPr="00B80A68" w:rsidRDefault="005A3EE1" w:rsidP="00B80A68">
      <w:pPr>
        <w:ind w:left="1980"/>
        <w:rPr>
          <w:sz w:val="24"/>
          <w:szCs w:val="24"/>
        </w:rPr>
      </w:pPr>
      <w:r>
        <w:rPr>
          <w:sz w:val="24"/>
          <w:szCs w:val="24"/>
        </w:rPr>
        <w:t>2623</w:t>
      </w:r>
      <w:r w:rsidR="00B80A68" w:rsidRPr="00B80A68">
        <w:rPr>
          <w:sz w:val="24"/>
          <w:szCs w:val="24"/>
        </w:rPr>
        <w:t>0 Black Hawk Road</w:t>
      </w:r>
      <w:r w:rsidR="00B80A68" w:rsidRPr="00B80A68">
        <w:rPr>
          <w:sz w:val="24"/>
          <w:szCs w:val="24"/>
        </w:rPr>
        <w:tab/>
      </w:r>
      <w:r w:rsidR="00B80A68" w:rsidRPr="00B80A68">
        <w:rPr>
          <w:sz w:val="24"/>
          <w:szCs w:val="24"/>
        </w:rPr>
        <w:tab/>
      </w:r>
      <w:r w:rsidR="00B80A68" w:rsidRPr="00B80A68">
        <w:rPr>
          <w:sz w:val="24"/>
          <w:szCs w:val="24"/>
        </w:rPr>
        <w:tab/>
        <w:t>6600 34</w:t>
      </w:r>
      <w:r w:rsidR="00B80A68" w:rsidRPr="00B80A68">
        <w:rPr>
          <w:sz w:val="24"/>
          <w:szCs w:val="24"/>
          <w:vertAlign w:val="superscript"/>
        </w:rPr>
        <w:t>th</w:t>
      </w:r>
      <w:r w:rsidR="00B80A68" w:rsidRPr="00B80A68">
        <w:rPr>
          <w:sz w:val="24"/>
          <w:szCs w:val="24"/>
        </w:rPr>
        <w:t xml:space="preserve"> Avenue</w:t>
      </w:r>
    </w:p>
    <w:p w:rsidR="00B80A68" w:rsidRPr="00B80A68" w:rsidRDefault="00B80A68" w:rsidP="00B80A68">
      <w:pPr>
        <w:ind w:left="1980"/>
        <w:rPr>
          <w:sz w:val="24"/>
          <w:szCs w:val="24"/>
        </w:rPr>
      </w:pPr>
      <w:r w:rsidRPr="00B80A68">
        <w:rPr>
          <w:sz w:val="24"/>
          <w:szCs w:val="24"/>
        </w:rPr>
        <w:t>Galva, IL  61434</w:t>
      </w:r>
      <w:r w:rsidRPr="00B80A68">
        <w:rPr>
          <w:sz w:val="24"/>
          <w:szCs w:val="24"/>
        </w:rPr>
        <w:tab/>
      </w:r>
      <w:r w:rsidRPr="00B80A68">
        <w:rPr>
          <w:sz w:val="24"/>
          <w:szCs w:val="24"/>
        </w:rPr>
        <w:tab/>
      </w:r>
      <w:r w:rsidRPr="00B80A68">
        <w:rPr>
          <w:sz w:val="24"/>
          <w:szCs w:val="24"/>
        </w:rPr>
        <w:tab/>
      </w:r>
      <w:r w:rsidRPr="00B80A68">
        <w:rPr>
          <w:sz w:val="24"/>
          <w:szCs w:val="24"/>
        </w:rPr>
        <w:tab/>
        <w:t>Moline, IL 61265</w:t>
      </w:r>
    </w:p>
    <w:p w:rsidR="00B80A68" w:rsidRPr="00B80A68" w:rsidRDefault="00B80A68" w:rsidP="00B80A68">
      <w:pPr>
        <w:ind w:left="1980"/>
        <w:rPr>
          <w:sz w:val="24"/>
          <w:szCs w:val="24"/>
        </w:rPr>
      </w:pPr>
    </w:p>
    <w:p w:rsidR="00B80A68" w:rsidRPr="00B80A68" w:rsidRDefault="00B80A68" w:rsidP="001D3135">
      <w:pPr>
        <w:numPr>
          <w:ilvl w:val="2"/>
          <w:numId w:val="5"/>
        </w:numPr>
        <w:spacing w:after="200" w:line="276" w:lineRule="auto"/>
        <w:ind w:left="1980"/>
        <w:contextualSpacing/>
        <w:rPr>
          <w:sz w:val="24"/>
          <w:szCs w:val="24"/>
        </w:rPr>
      </w:pPr>
      <w:r w:rsidRPr="00B80A68">
        <w:rPr>
          <w:sz w:val="24"/>
          <w:szCs w:val="24"/>
        </w:rPr>
        <w:t xml:space="preserve">Payments can also be made online through your myBlackHawk account. </w:t>
      </w:r>
    </w:p>
    <w:p w:rsidR="00B80A68" w:rsidRPr="00B80A68" w:rsidRDefault="00B80A68" w:rsidP="00B80A68">
      <w:pPr>
        <w:ind w:left="1440"/>
        <w:rPr>
          <w:sz w:val="24"/>
          <w:szCs w:val="24"/>
        </w:rPr>
      </w:pPr>
    </w:p>
    <w:p w:rsidR="00B80A68" w:rsidRPr="00B80A68" w:rsidRDefault="00B80A68" w:rsidP="001D3135">
      <w:pPr>
        <w:numPr>
          <w:ilvl w:val="0"/>
          <w:numId w:val="6"/>
        </w:numPr>
        <w:spacing w:after="200" w:line="276" w:lineRule="auto"/>
        <w:ind w:left="1440"/>
        <w:contextualSpacing/>
        <w:rPr>
          <w:sz w:val="24"/>
          <w:szCs w:val="24"/>
        </w:rPr>
      </w:pPr>
      <w:r w:rsidRPr="00B80A68">
        <w:rPr>
          <w:b/>
          <w:sz w:val="24"/>
          <w:szCs w:val="24"/>
        </w:rPr>
        <w:t>STEP 9</w:t>
      </w:r>
      <w:r w:rsidRPr="00B80A68">
        <w:rPr>
          <w:sz w:val="24"/>
          <w:szCs w:val="24"/>
        </w:rPr>
        <w:t xml:space="preserve">: </w:t>
      </w:r>
      <w:r w:rsidRPr="00B80A68">
        <w:rPr>
          <w:b/>
          <w:sz w:val="24"/>
          <w:szCs w:val="24"/>
        </w:rPr>
        <w:t xml:space="preserve">Check your myBlackHawk email </w:t>
      </w:r>
      <w:r w:rsidRPr="00B80A68">
        <w:rPr>
          <w:b/>
          <w:sz w:val="24"/>
          <w:szCs w:val="24"/>
          <w:u w:val="single"/>
        </w:rPr>
        <w:t>FREQUENTLY</w:t>
      </w:r>
      <w:r w:rsidRPr="00B80A68">
        <w:rPr>
          <w:sz w:val="24"/>
          <w:szCs w:val="24"/>
        </w:rPr>
        <w:t>! MyBlackHawk is the communication portal for Black Hawk College. Important information will be emailed and shared with you through this site. Again, check it often!</w:t>
      </w:r>
    </w:p>
    <w:p w:rsidR="00B80A68" w:rsidRPr="000E2A28" w:rsidRDefault="00B80A68" w:rsidP="00041E48">
      <w:pPr>
        <w:rPr>
          <w:b/>
          <w:i/>
          <w:u w:val="single"/>
        </w:rPr>
      </w:pPr>
    </w:p>
    <w:p w:rsidR="00B80A68" w:rsidRPr="00B80A68" w:rsidRDefault="00B80A68" w:rsidP="001F32F7">
      <w:pPr>
        <w:pStyle w:val="Heading1"/>
        <w:jc w:val="center"/>
      </w:pPr>
      <w:bookmarkStart w:id="8" w:name="_Toc440444485"/>
      <w:r w:rsidRPr="00B80A68">
        <w:t>Dual Credit Contacts:</w:t>
      </w:r>
      <w:bookmarkEnd w:id="8"/>
    </w:p>
    <w:p w:rsidR="00B80A68" w:rsidRPr="00B80A68" w:rsidRDefault="00B80A68" w:rsidP="00B80A68">
      <w:pPr>
        <w:jc w:val="center"/>
        <w:rPr>
          <w:b/>
          <w:i/>
          <w:sz w:val="24"/>
          <w:szCs w:val="24"/>
          <w:u w:val="single"/>
        </w:rPr>
      </w:pPr>
    </w:p>
    <w:p w:rsidR="00B80A68" w:rsidRPr="00B80A68" w:rsidRDefault="00B80A68" w:rsidP="00B80A68">
      <w:pPr>
        <w:tabs>
          <w:tab w:val="left" w:pos="720"/>
          <w:tab w:val="left" w:pos="1440"/>
          <w:tab w:val="left" w:pos="2160"/>
          <w:tab w:val="left" w:pos="2880"/>
          <w:tab w:val="left" w:pos="3600"/>
          <w:tab w:val="left" w:pos="4320"/>
          <w:tab w:val="left" w:pos="5040"/>
          <w:tab w:val="left" w:pos="5760"/>
          <w:tab w:val="left" w:pos="6220"/>
        </w:tabs>
        <w:ind w:right="-720"/>
        <w:rPr>
          <w:i/>
          <w:sz w:val="24"/>
          <w:szCs w:val="24"/>
        </w:rPr>
      </w:pPr>
      <w:r w:rsidRPr="00B80A68">
        <w:rPr>
          <w:i/>
          <w:sz w:val="24"/>
          <w:szCs w:val="24"/>
        </w:rPr>
        <w:t>Qua</w:t>
      </w:r>
      <w:r w:rsidR="00D767B0">
        <w:rPr>
          <w:i/>
          <w:sz w:val="24"/>
          <w:szCs w:val="24"/>
        </w:rPr>
        <w:t xml:space="preserve">d </w:t>
      </w:r>
      <w:r w:rsidR="004B7253">
        <w:rPr>
          <w:i/>
          <w:sz w:val="24"/>
          <w:szCs w:val="24"/>
        </w:rPr>
        <w:t xml:space="preserve">Cities Dual Credit </w:t>
      </w:r>
      <w:r w:rsidR="004B7253">
        <w:rPr>
          <w:i/>
          <w:sz w:val="24"/>
          <w:szCs w:val="24"/>
        </w:rPr>
        <w:tab/>
      </w:r>
      <w:r w:rsidR="004B7253">
        <w:rPr>
          <w:i/>
          <w:sz w:val="24"/>
          <w:szCs w:val="24"/>
        </w:rPr>
        <w:tab/>
        <w:t xml:space="preserve">        </w:t>
      </w:r>
      <w:r w:rsidRPr="00B80A68">
        <w:rPr>
          <w:i/>
          <w:sz w:val="24"/>
          <w:szCs w:val="24"/>
        </w:rPr>
        <w:t>Qua</w:t>
      </w:r>
      <w:r w:rsidR="00D767B0">
        <w:rPr>
          <w:i/>
          <w:sz w:val="24"/>
          <w:szCs w:val="24"/>
        </w:rPr>
        <w:t xml:space="preserve">d </w:t>
      </w:r>
      <w:r w:rsidR="004B7253">
        <w:rPr>
          <w:i/>
          <w:sz w:val="24"/>
          <w:szCs w:val="24"/>
        </w:rPr>
        <w:t xml:space="preserve">Cities Dual Credit </w:t>
      </w:r>
      <w:r w:rsidR="004B7253">
        <w:rPr>
          <w:i/>
          <w:sz w:val="24"/>
          <w:szCs w:val="24"/>
        </w:rPr>
        <w:tab/>
        <w:t xml:space="preserve">         </w:t>
      </w:r>
      <w:r w:rsidRPr="00B80A68">
        <w:rPr>
          <w:i/>
          <w:sz w:val="24"/>
          <w:szCs w:val="24"/>
        </w:rPr>
        <w:t>East Campus Dual Credit</w:t>
      </w:r>
    </w:p>
    <w:p w:rsidR="00B80A68" w:rsidRPr="00B80A68" w:rsidRDefault="00B80A68" w:rsidP="00B80A68">
      <w:pPr>
        <w:tabs>
          <w:tab w:val="left" w:pos="2880"/>
          <w:tab w:val="left" w:pos="3600"/>
        </w:tabs>
        <w:ind w:right="-720"/>
        <w:rPr>
          <w:i/>
          <w:sz w:val="24"/>
          <w:szCs w:val="24"/>
        </w:rPr>
      </w:pPr>
      <w:r w:rsidRPr="00B80A68">
        <w:rPr>
          <w:i/>
          <w:sz w:val="24"/>
          <w:szCs w:val="24"/>
        </w:rPr>
        <w:t xml:space="preserve">Career &amp; Technical Information               Transfer Information                           Transfer/Career </w:t>
      </w:r>
      <w:r w:rsidR="002A6FFF">
        <w:rPr>
          <w:i/>
          <w:sz w:val="24"/>
          <w:szCs w:val="24"/>
        </w:rPr>
        <w:t>&amp; Technical Christine Adell</w:t>
      </w:r>
      <w:r w:rsidR="004B7253">
        <w:rPr>
          <w:i/>
          <w:sz w:val="24"/>
          <w:szCs w:val="24"/>
        </w:rPr>
        <w:t xml:space="preserve"> </w:t>
      </w:r>
      <w:r w:rsidR="004B7253">
        <w:rPr>
          <w:i/>
          <w:sz w:val="24"/>
          <w:szCs w:val="24"/>
        </w:rPr>
        <w:tab/>
      </w:r>
      <w:r w:rsidR="004B7253">
        <w:rPr>
          <w:i/>
          <w:sz w:val="24"/>
          <w:szCs w:val="24"/>
        </w:rPr>
        <w:tab/>
        <w:t xml:space="preserve">       Erica Ewert </w:t>
      </w:r>
      <w:r w:rsidR="004B7253">
        <w:rPr>
          <w:i/>
          <w:sz w:val="24"/>
          <w:szCs w:val="24"/>
        </w:rPr>
        <w:tab/>
      </w:r>
      <w:r w:rsidR="004B7253">
        <w:rPr>
          <w:i/>
          <w:sz w:val="24"/>
          <w:szCs w:val="24"/>
        </w:rPr>
        <w:tab/>
      </w:r>
      <w:r w:rsidR="004B7253">
        <w:rPr>
          <w:i/>
          <w:sz w:val="24"/>
          <w:szCs w:val="24"/>
        </w:rPr>
        <w:tab/>
        <w:t xml:space="preserve">        </w:t>
      </w:r>
      <w:r w:rsidRPr="00B80A68">
        <w:rPr>
          <w:i/>
          <w:sz w:val="24"/>
          <w:szCs w:val="24"/>
        </w:rPr>
        <w:t>Jeanine Peterson</w:t>
      </w:r>
    </w:p>
    <w:p w:rsidR="00B80A68" w:rsidRPr="00B80A68" w:rsidRDefault="002A6FFF" w:rsidP="00B80A68">
      <w:pPr>
        <w:tabs>
          <w:tab w:val="left" w:pos="6120"/>
          <w:tab w:val="left" w:pos="6480"/>
        </w:tabs>
        <w:ind w:right="-720"/>
        <w:rPr>
          <w:i/>
          <w:sz w:val="24"/>
          <w:szCs w:val="24"/>
        </w:rPr>
      </w:pPr>
      <w:r>
        <w:rPr>
          <w:i/>
          <w:sz w:val="24"/>
          <w:szCs w:val="24"/>
        </w:rPr>
        <w:lastRenderedPageBreak/>
        <w:t xml:space="preserve">309.796.5160  </w:t>
      </w:r>
      <w:r w:rsidR="00B80A68" w:rsidRPr="00B80A68">
        <w:rPr>
          <w:i/>
          <w:sz w:val="24"/>
          <w:szCs w:val="24"/>
        </w:rPr>
        <w:t xml:space="preserve">                                           309.796.5464                                       309.854.1712</w:t>
      </w:r>
      <w:r w:rsidR="00B80A68" w:rsidRPr="00B80A68">
        <w:rPr>
          <w:i/>
          <w:sz w:val="24"/>
          <w:szCs w:val="24"/>
        </w:rPr>
        <w:tab/>
        <w:t xml:space="preserve">   </w:t>
      </w:r>
    </w:p>
    <w:p w:rsidR="00B80A68" w:rsidRPr="00B80A68" w:rsidRDefault="002A6FFF" w:rsidP="00B80A68">
      <w:pPr>
        <w:tabs>
          <w:tab w:val="left" w:pos="720"/>
          <w:tab w:val="left" w:pos="4320"/>
          <w:tab w:val="left" w:pos="6300"/>
        </w:tabs>
        <w:ind w:right="-720"/>
        <w:rPr>
          <w:i/>
          <w:sz w:val="24"/>
          <w:szCs w:val="24"/>
        </w:rPr>
      </w:pPr>
      <w:r>
        <w:rPr>
          <w:i/>
          <w:sz w:val="24"/>
          <w:szCs w:val="24"/>
        </w:rPr>
        <w:t>adellc@bhc.edu</w:t>
      </w:r>
      <w:r w:rsidR="00B80A68" w:rsidRPr="00B80A68">
        <w:rPr>
          <w:i/>
          <w:sz w:val="24"/>
          <w:szCs w:val="24"/>
        </w:rPr>
        <w:t xml:space="preserve">          </w:t>
      </w:r>
      <w:r w:rsidR="004B7253">
        <w:rPr>
          <w:i/>
          <w:sz w:val="24"/>
          <w:szCs w:val="24"/>
        </w:rPr>
        <w:t xml:space="preserve">                              </w:t>
      </w:r>
      <w:r w:rsidR="00B80A68" w:rsidRPr="00B80A68">
        <w:rPr>
          <w:i/>
          <w:sz w:val="24"/>
          <w:szCs w:val="24"/>
        </w:rPr>
        <w:t xml:space="preserve">ewerte@bhc.edu                                 </w:t>
      </w:r>
      <w:r>
        <w:rPr>
          <w:i/>
          <w:sz w:val="24"/>
          <w:szCs w:val="24"/>
        </w:rPr>
        <w:t xml:space="preserve"> </w:t>
      </w:r>
      <w:r w:rsidR="00B80A68" w:rsidRPr="00B80A68">
        <w:rPr>
          <w:i/>
          <w:sz w:val="24"/>
          <w:szCs w:val="24"/>
        </w:rPr>
        <w:t xml:space="preserve"> petersonj@bhc.edu</w:t>
      </w:r>
    </w:p>
    <w:p w:rsidR="00B80A68" w:rsidRPr="00041E48" w:rsidRDefault="00B80A68" w:rsidP="00041E48">
      <w:pPr>
        <w:tabs>
          <w:tab w:val="left" w:pos="720"/>
          <w:tab w:val="left" w:pos="2880"/>
          <w:tab w:val="left" w:pos="6300"/>
        </w:tabs>
        <w:ind w:right="-720"/>
        <w:rPr>
          <w:i/>
          <w:sz w:val="24"/>
          <w:szCs w:val="24"/>
        </w:rPr>
      </w:pPr>
      <w:r w:rsidRPr="00B80A68">
        <w:rPr>
          <w:i/>
          <w:sz w:val="24"/>
          <w:szCs w:val="24"/>
        </w:rPr>
        <w:tab/>
        <w:t xml:space="preserve">                                           </w:t>
      </w:r>
    </w:p>
    <w:p w:rsidR="00B80A68" w:rsidRPr="001F32F7" w:rsidRDefault="00B80A68" w:rsidP="001F32F7">
      <w:pPr>
        <w:pStyle w:val="Heading1"/>
        <w:rPr>
          <w:sz w:val="28"/>
          <w:szCs w:val="28"/>
          <w:u w:val="none"/>
        </w:rPr>
      </w:pPr>
      <w:bookmarkStart w:id="9" w:name="_Toc440444486"/>
      <w:r w:rsidRPr="001F32F7">
        <w:rPr>
          <w:sz w:val="28"/>
          <w:szCs w:val="28"/>
          <w:u w:val="none"/>
        </w:rPr>
        <w:t>DUAL CREDIT/ DUAL ENROLLMENT PROGRAM BASICS</w:t>
      </w:r>
      <w:bookmarkEnd w:id="9"/>
    </w:p>
    <w:p w:rsidR="00B80A68" w:rsidRPr="00B80A68" w:rsidRDefault="00B80A68" w:rsidP="00B80A68">
      <w:pPr>
        <w:rPr>
          <w:b/>
          <w:bCs/>
          <w:sz w:val="24"/>
          <w:szCs w:val="24"/>
          <w:u w:val="single"/>
        </w:rPr>
      </w:pPr>
    </w:p>
    <w:p w:rsidR="00B80A68" w:rsidRPr="00882F8D" w:rsidRDefault="00B80A68" w:rsidP="00882F8D">
      <w:pPr>
        <w:pStyle w:val="Heading3"/>
        <w:jc w:val="left"/>
        <w:rPr>
          <w:b/>
          <w:u w:val="single"/>
        </w:rPr>
      </w:pPr>
      <w:bookmarkStart w:id="10" w:name="_Toc440444487"/>
      <w:r w:rsidRPr="00882F8D">
        <w:rPr>
          <w:b/>
          <w:u w:val="single"/>
        </w:rPr>
        <w:t>Overview of Dual Credit/ Dual Enrollment</w:t>
      </w:r>
      <w:bookmarkEnd w:id="10"/>
    </w:p>
    <w:p w:rsidR="00B80A68" w:rsidRPr="00B80A68" w:rsidRDefault="00B80A68" w:rsidP="00B80A68">
      <w:pPr>
        <w:autoSpaceDE w:val="0"/>
        <w:autoSpaceDN w:val="0"/>
        <w:adjustRightInd w:val="0"/>
        <w:rPr>
          <w:sz w:val="24"/>
          <w:szCs w:val="24"/>
        </w:rPr>
      </w:pPr>
      <w:r w:rsidRPr="00B80A68">
        <w:rPr>
          <w:sz w:val="24"/>
          <w:szCs w:val="24"/>
        </w:rPr>
        <w:t>Black Hawk College provides opportunities for high school students within the district to take college-level courses prior to graduating from high school. These opportunities are widely known and st</w:t>
      </w:r>
      <w:r w:rsidR="00220C0F">
        <w:rPr>
          <w:sz w:val="24"/>
          <w:szCs w:val="24"/>
        </w:rPr>
        <w:t>ate supported as dual credit and dual enrollment</w:t>
      </w:r>
      <w:r w:rsidRPr="00B80A68">
        <w:rPr>
          <w:sz w:val="24"/>
          <w:szCs w:val="24"/>
        </w:rPr>
        <w:t xml:space="preserve"> courses. Black Hawk College offers these opportunities in partnership with the school districts in response to the educational needs that school administrators have identified for their students.</w:t>
      </w:r>
    </w:p>
    <w:p w:rsidR="00B80A68" w:rsidRPr="00B80A68" w:rsidRDefault="00B80A68" w:rsidP="00B80A68">
      <w:pPr>
        <w:autoSpaceDE w:val="0"/>
        <w:autoSpaceDN w:val="0"/>
        <w:adjustRightInd w:val="0"/>
        <w:ind w:right="720"/>
        <w:rPr>
          <w:sz w:val="24"/>
          <w:szCs w:val="24"/>
        </w:rPr>
      </w:pPr>
    </w:p>
    <w:p w:rsidR="00B80A68" w:rsidRPr="00B80A68" w:rsidRDefault="00B80A68" w:rsidP="00B80A68">
      <w:pPr>
        <w:autoSpaceDE w:val="0"/>
        <w:autoSpaceDN w:val="0"/>
        <w:adjustRightInd w:val="0"/>
        <w:ind w:left="720" w:right="720"/>
        <w:rPr>
          <w:sz w:val="24"/>
          <w:szCs w:val="24"/>
        </w:rPr>
      </w:pPr>
      <w:r w:rsidRPr="00B80A68">
        <w:rPr>
          <w:b/>
          <w:bCs/>
          <w:i/>
          <w:sz w:val="24"/>
          <w:szCs w:val="24"/>
          <w:u w:val="single"/>
        </w:rPr>
        <w:t>Dual Credit</w:t>
      </w:r>
      <w:r w:rsidRPr="00B80A68">
        <w:rPr>
          <w:b/>
          <w:bCs/>
          <w:sz w:val="24"/>
          <w:szCs w:val="24"/>
        </w:rPr>
        <w:t xml:space="preserve"> </w:t>
      </w:r>
      <w:r w:rsidRPr="00B80A68">
        <w:rPr>
          <w:sz w:val="24"/>
          <w:szCs w:val="24"/>
        </w:rPr>
        <w:t xml:space="preserve">courses are college credit courses taken by high school students who receive both college credit and high school </w:t>
      </w:r>
      <w:r w:rsidR="00220C0F">
        <w:rPr>
          <w:sz w:val="24"/>
          <w:szCs w:val="24"/>
        </w:rPr>
        <w:t>credit</w:t>
      </w:r>
      <w:r w:rsidRPr="00B80A68">
        <w:rPr>
          <w:sz w:val="24"/>
          <w:szCs w:val="24"/>
        </w:rPr>
        <w:t xml:space="preserve"> upon successful completion of the class. The determination of whether a college credit course is offered for dual credit is made at the s</w:t>
      </w:r>
      <w:r w:rsidR="0066117D">
        <w:rPr>
          <w:sz w:val="24"/>
          <w:szCs w:val="24"/>
        </w:rPr>
        <w:t xml:space="preserve">econdary level according to each </w:t>
      </w:r>
      <w:r w:rsidRPr="00B80A68">
        <w:rPr>
          <w:sz w:val="24"/>
          <w:szCs w:val="24"/>
        </w:rPr>
        <w:t>high</w:t>
      </w:r>
      <w:r w:rsidR="0066117D">
        <w:rPr>
          <w:sz w:val="24"/>
          <w:szCs w:val="24"/>
        </w:rPr>
        <w:t xml:space="preserve"> school district’s</w:t>
      </w:r>
      <w:r w:rsidRPr="00B80A68">
        <w:rPr>
          <w:sz w:val="24"/>
          <w:szCs w:val="24"/>
        </w:rPr>
        <w:t xml:space="preserve"> policies</w:t>
      </w:r>
      <w:r w:rsidR="0066117D">
        <w:rPr>
          <w:sz w:val="24"/>
          <w:szCs w:val="24"/>
        </w:rPr>
        <w:t xml:space="preserve"> and practice</w:t>
      </w:r>
      <w:r w:rsidRPr="00B80A68">
        <w:rPr>
          <w:sz w:val="24"/>
          <w:szCs w:val="24"/>
        </w:rPr>
        <w:t xml:space="preserve">. </w:t>
      </w:r>
    </w:p>
    <w:p w:rsidR="00B80A68" w:rsidRPr="00B80A68" w:rsidRDefault="00B80A68" w:rsidP="00B80A68">
      <w:pPr>
        <w:autoSpaceDE w:val="0"/>
        <w:autoSpaceDN w:val="0"/>
        <w:adjustRightInd w:val="0"/>
        <w:ind w:left="720" w:right="720"/>
        <w:rPr>
          <w:sz w:val="24"/>
          <w:szCs w:val="24"/>
        </w:rPr>
      </w:pPr>
    </w:p>
    <w:p w:rsidR="00B80A68" w:rsidRDefault="00B80A68" w:rsidP="00B80A68">
      <w:pPr>
        <w:autoSpaceDE w:val="0"/>
        <w:autoSpaceDN w:val="0"/>
        <w:adjustRightInd w:val="0"/>
        <w:ind w:left="720" w:right="720"/>
        <w:rPr>
          <w:sz w:val="24"/>
          <w:szCs w:val="24"/>
        </w:rPr>
      </w:pPr>
      <w:r w:rsidRPr="00B80A68">
        <w:rPr>
          <w:b/>
          <w:bCs/>
          <w:i/>
          <w:sz w:val="24"/>
          <w:szCs w:val="24"/>
          <w:u w:val="single"/>
        </w:rPr>
        <w:t>Dual Enrollment</w:t>
      </w:r>
      <w:r w:rsidRPr="00B80A68">
        <w:rPr>
          <w:b/>
          <w:bCs/>
          <w:sz w:val="24"/>
          <w:szCs w:val="24"/>
        </w:rPr>
        <w:t xml:space="preserve"> </w:t>
      </w:r>
      <w:r w:rsidRPr="00B80A68">
        <w:rPr>
          <w:sz w:val="24"/>
          <w:szCs w:val="24"/>
        </w:rPr>
        <w:t xml:space="preserve">courses are college credit courses taken by high school students who </w:t>
      </w:r>
      <w:r w:rsidR="00BC6DA1">
        <w:rPr>
          <w:sz w:val="24"/>
          <w:szCs w:val="24"/>
        </w:rPr>
        <w:t xml:space="preserve">will </w:t>
      </w:r>
      <w:r w:rsidRPr="00B80A68">
        <w:rPr>
          <w:sz w:val="24"/>
          <w:szCs w:val="24"/>
        </w:rPr>
        <w:t>receive college credit for the class upon successful completion</w:t>
      </w:r>
      <w:r w:rsidR="00BC6DA1">
        <w:rPr>
          <w:sz w:val="24"/>
          <w:szCs w:val="24"/>
        </w:rPr>
        <w:t>.</w:t>
      </w:r>
      <w:r w:rsidRPr="00B80A68">
        <w:rPr>
          <w:sz w:val="24"/>
          <w:szCs w:val="24"/>
        </w:rPr>
        <w:t xml:space="preserve"> </w:t>
      </w:r>
    </w:p>
    <w:p w:rsidR="00BC6DA1" w:rsidRPr="00B80A68" w:rsidRDefault="00BC6DA1" w:rsidP="00B80A68">
      <w:pPr>
        <w:autoSpaceDE w:val="0"/>
        <w:autoSpaceDN w:val="0"/>
        <w:adjustRightInd w:val="0"/>
        <w:ind w:left="720" w:right="720"/>
        <w:rPr>
          <w:sz w:val="24"/>
          <w:szCs w:val="24"/>
        </w:rPr>
      </w:pPr>
    </w:p>
    <w:p w:rsidR="00B80A68" w:rsidRPr="00B80A68" w:rsidRDefault="00B80A68" w:rsidP="00B80A68">
      <w:pPr>
        <w:autoSpaceDE w:val="0"/>
        <w:autoSpaceDN w:val="0"/>
        <w:adjustRightInd w:val="0"/>
        <w:rPr>
          <w:sz w:val="24"/>
          <w:szCs w:val="24"/>
        </w:rPr>
      </w:pPr>
    </w:p>
    <w:p w:rsidR="00B80A68" w:rsidRPr="00B80A68" w:rsidRDefault="00B80A68" w:rsidP="00B80A68">
      <w:pPr>
        <w:autoSpaceDE w:val="0"/>
        <w:autoSpaceDN w:val="0"/>
        <w:adjustRightInd w:val="0"/>
        <w:rPr>
          <w:sz w:val="24"/>
          <w:szCs w:val="24"/>
        </w:rPr>
      </w:pPr>
      <w:r w:rsidRPr="00B80A68">
        <w:rPr>
          <w:sz w:val="24"/>
          <w:szCs w:val="24"/>
        </w:rPr>
        <w:t>The c</w:t>
      </w:r>
      <w:r w:rsidR="0066117D">
        <w:rPr>
          <w:sz w:val="24"/>
          <w:szCs w:val="24"/>
        </w:rPr>
        <w:t>ourses taken for dual credit/</w:t>
      </w:r>
      <w:r w:rsidRPr="00B80A68">
        <w:rPr>
          <w:sz w:val="24"/>
          <w:szCs w:val="24"/>
        </w:rPr>
        <w:t>dua</w:t>
      </w:r>
      <w:r w:rsidR="0066117D">
        <w:rPr>
          <w:sz w:val="24"/>
          <w:szCs w:val="24"/>
        </w:rPr>
        <w:t>l enrollment</w:t>
      </w:r>
      <w:r w:rsidRPr="00B80A68">
        <w:rPr>
          <w:sz w:val="24"/>
          <w:szCs w:val="24"/>
        </w:rPr>
        <w:t xml:space="preserve"> have the same requirements whether the courses are offered on-campus or at the high school. The courses must contain the content articulated with colleges and universities in the state. Course prerequisites, descriptions, outlines, requirements, learning outc</w:t>
      </w:r>
      <w:r w:rsidR="008942E7">
        <w:rPr>
          <w:sz w:val="24"/>
          <w:szCs w:val="24"/>
        </w:rPr>
        <w:t xml:space="preserve">omes, and methods of evaluation </w:t>
      </w:r>
      <w:r w:rsidRPr="00B80A68">
        <w:rPr>
          <w:sz w:val="24"/>
          <w:szCs w:val="24"/>
        </w:rPr>
        <w:t>are the same for all students</w:t>
      </w:r>
      <w:r w:rsidR="00C8080B">
        <w:rPr>
          <w:sz w:val="24"/>
          <w:szCs w:val="24"/>
        </w:rPr>
        <w:t xml:space="preserve">. </w:t>
      </w:r>
      <w:r w:rsidRPr="00B80A68">
        <w:rPr>
          <w:sz w:val="24"/>
          <w:szCs w:val="24"/>
        </w:rPr>
        <w:t xml:space="preserve">If a high school instructor is teaching the college class, he/she must meet the same requirements as regular Black Hawk College adjunct instructors. </w:t>
      </w:r>
    </w:p>
    <w:p w:rsidR="00B80A68" w:rsidRPr="00B80A68" w:rsidRDefault="00B80A68" w:rsidP="00B80A68">
      <w:pPr>
        <w:rPr>
          <w:b/>
          <w:bCs/>
          <w:sz w:val="24"/>
          <w:szCs w:val="24"/>
          <w:u w:val="single"/>
        </w:rPr>
      </w:pPr>
    </w:p>
    <w:p w:rsidR="00B80A68" w:rsidRPr="00882F8D" w:rsidRDefault="00B80A68" w:rsidP="00882F8D">
      <w:pPr>
        <w:pStyle w:val="Heading3"/>
        <w:jc w:val="left"/>
        <w:rPr>
          <w:b/>
          <w:u w:val="single"/>
        </w:rPr>
      </w:pPr>
      <w:bookmarkStart w:id="11" w:name="_Toc440444488"/>
      <w:r w:rsidRPr="00882F8D">
        <w:rPr>
          <w:b/>
          <w:u w:val="single"/>
        </w:rPr>
        <w:t>Benefits of Dual Credit/Dual Enrollment</w:t>
      </w:r>
      <w:bookmarkEnd w:id="11"/>
      <w:r w:rsidRPr="00882F8D">
        <w:rPr>
          <w:b/>
          <w:u w:val="single"/>
        </w:rPr>
        <w:t xml:space="preserve"> </w:t>
      </w:r>
    </w:p>
    <w:p w:rsidR="00B80A68" w:rsidRPr="00B80A68" w:rsidRDefault="00845C18" w:rsidP="001D3135">
      <w:pPr>
        <w:numPr>
          <w:ilvl w:val="0"/>
          <w:numId w:val="3"/>
        </w:numPr>
        <w:ind w:left="720"/>
        <w:rPr>
          <w:sz w:val="24"/>
          <w:szCs w:val="24"/>
        </w:rPr>
      </w:pPr>
      <w:r>
        <w:rPr>
          <w:sz w:val="24"/>
          <w:szCs w:val="24"/>
        </w:rPr>
        <w:t>Speeds up the time it takes to complete</w:t>
      </w:r>
      <w:r w:rsidR="00B80A68" w:rsidRPr="00B80A68">
        <w:rPr>
          <w:sz w:val="24"/>
          <w:szCs w:val="24"/>
        </w:rPr>
        <w:t xml:space="preserve"> a college certificate or degree. </w:t>
      </w:r>
    </w:p>
    <w:p w:rsidR="00B80A68" w:rsidRPr="00B80A68" w:rsidRDefault="00845C18" w:rsidP="001D3135">
      <w:pPr>
        <w:numPr>
          <w:ilvl w:val="0"/>
          <w:numId w:val="3"/>
        </w:numPr>
        <w:ind w:left="720"/>
        <w:rPr>
          <w:sz w:val="24"/>
          <w:szCs w:val="24"/>
        </w:rPr>
      </w:pPr>
      <w:r>
        <w:rPr>
          <w:sz w:val="24"/>
          <w:szCs w:val="24"/>
        </w:rPr>
        <w:t>Reduces overall college costs.</w:t>
      </w:r>
      <w:r w:rsidR="00B80A68" w:rsidRPr="00B80A68">
        <w:rPr>
          <w:sz w:val="24"/>
          <w:szCs w:val="24"/>
        </w:rPr>
        <w:t xml:space="preserve"> </w:t>
      </w:r>
    </w:p>
    <w:p w:rsidR="00B80A68" w:rsidRPr="00B80A68" w:rsidRDefault="00541F0E" w:rsidP="001D3135">
      <w:pPr>
        <w:numPr>
          <w:ilvl w:val="0"/>
          <w:numId w:val="3"/>
        </w:numPr>
        <w:ind w:left="720"/>
        <w:rPr>
          <w:sz w:val="24"/>
          <w:szCs w:val="24"/>
        </w:rPr>
      </w:pPr>
      <w:r>
        <w:rPr>
          <w:sz w:val="24"/>
          <w:szCs w:val="24"/>
        </w:rPr>
        <w:t>P</w:t>
      </w:r>
      <w:r w:rsidR="00B80A68" w:rsidRPr="00B80A68">
        <w:rPr>
          <w:sz w:val="24"/>
          <w:szCs w:val="24"/>
        </w:rPr>
        <w:t xml:space="preserve">rovides students with college credit that is transferable to other colleges and universities. </w:t>
      </w:r>
    </w:p>
    <w:p w:rsidR="00B80A68" w:rsidRPr="00B80A68" w:rsidRDefault="004B15DC" w:rsidP="001D3135">
      <w:pPr>
        <w:numPr>
          <w:ilvl w:val="0"/>
          <w:numId w:val="3"/>
        </w:numPr>
        <w:ind w:left="720"/>
        <w:rPr>
          <w:sz w:val="24"/>
          <w:szCs w:val="24"/>
        </w:rPr>
      </w:pPr>
      <w:r>
        <w:rPr>
          <w:sz w:val="24"/>
          <w:szCs w:val="24"/>
        </w:rPr>
        <w:t>Allows</w:t>
      </w:r>
      <w:r w:rsidR="00B80A68" w:rsidRPr="00B80A68">
        <w:rPr>
          <w:sz w:val="24"/>
          <w:szCs w:val="24"/>
        </w:rPr>
        <w:t xml:space="preserve"> </w:t>
      </w:r>
      <w:r>
        <w:rPr>
          <w:sz w:val="24"/>
          <w:szCs w:val="24"/>
        </w:rPr>
        <w:t xml:space="preserve">for </w:t>
      </w:r>
      <w:r w:rsidR="00B80A68" w:rsidRPr="00B80A68">
        <w:rPr>
          <w:sz w:val="24"/>
          <w:szCs w:val="24"/>
        </w:rPr>
        <w:t xml:space="preserve">a wider range of course options for students who are ready for more advanced study. </w:t>
      </w:r>
    </w:p>
    <w:p w:rsidR="00B80A68" w:rsidRPr="00B80A68" w:rsidRDefault="00541F0E" w:rsidP="001D3135">
      <w:pPr>
        <w:numPr>
          <w:ilvl w:val="0"/>
          <w:numId w:val="3"/>
        </w:numPr>
        <w:ind w:left="720"/>
        <w:rPr>
          <w:sz w:val="24"/>
          <w:szCs w:val="24"/>
        </w:rPr>
        <w:sectPr w:rsidR="00B80A68" w:rsidRPr="00B80A68" w:rsidSect="005A3EE1">
          <w:footerReference w:type="default" r:id="rId10"/>
          <w:pgSz w:w="12240" w:h="15840"/>
          <w:pgMar w:top="720" w:right="1440" w:bottom="720" w:left="720" w:header="720" w:footer="245" w:gutter="0"/>
          <w:cols w:space="720"/>
          <w:docGrid w:linePitch="360"/>
        </w:sectPr>
      </w:pPr>
      <w:r>
        <w:rPr>
          <w:sz w:val="24"/>
          <w:szCs w:val="24"/>
        </w:rPr>
        <w:t>P</w:t>
      </w:r>
      <w:r w:rsidR="00B80A68" w:rsidRPr="00B80A68">
        <w:rPr>
          <w:sz w:val="24"/>
          <w:szCs w:val="24"/>
        </w:rPr>
        <w:t>romotes challenging educational opportunities while students are still in high school and encourages lifelong learning.</w:t>
      </w:r>
    </w:p>
    <w:p w:rsidR="00B80A68" w:rsidRPr="00B80A68" w:rsidRDefault="00B80A68" w:rsidP="00B80A68">
      <w:pPr>
        <w:rPr>
          <w:b/>
          <w:bCs/>
          <w:sz w:val="24"/>
          <w:szCs w:val="24"/>
          <w:u w:val="single"/>
        </w:rPr>
        <w:sectPr w:rsidR="00B80A68" w:rsidRPr="00B80A68" w:rsidSect="00B80A68">
          <w:type w:val="continuous"/>
          <w:pgSz w:w="12240" w:h="15840"/>
          <w:pgMar w:top="720" w:right="720" w:bottom="720" w:left="720" w:header="720" w:footer="245" w:gutter="0"/>
          <w:cols w:space="720"/>
          <w:docGrid w:linePitch="360"/>
        </w:sectPr>
      </w:pPr>
    </w:p>
    <w:p w:rsidR="00B80A68" w:rsidRPr="00B80A68" w:rsidRDefault="00B80A68" w:rsidP="00B80A68">
      <w:pPr>
        <w:rPr>
          <w:b/>
          <w:bCs/>
          <w:sz w:val="24"/>
          <w:szCs w:val="24"/>
          <w:u w:val="single"/>
        </w:rPr>
      </w:pPr>
    </w:p>
    <w:p w:rsidR="00B80A68" w:rsidRPr="00882F8D" w:rsidRDefault="00B80A68" w:rsidP="00882F8D">
      <w:pPr>
        <w:pStyle w:val="Heading3"/>
        <w:jc w:val="left"/>
        <w:rPr>
          <w:b/>
          <w:u w:val="single"/>
        </w:rPr>
      </w:pPr>
      <w:bookmarkStart w:id="12" w:name="_Toc440444489"/>
      <w:r w:rsidRPr="00882F8D">
        <w:rPr>
          <w:b/>
          <w:u w:val="single"/>
        </w:rPr>
        <w:t>Qualifications of Dual Credit/ Dual Enrollment Students</w:t>
      </w:r>
      <w:bookmarkEnd w:id="12"/>
      <w:r w:rsidRPr="00882F8D">
        <w:rPr>
          <w:b/>
          <w:u w:val="single"/>
        </w:rPr>
        <w:t xml:space="preserve"> </w:t>
      </w:r>
    </w:p>
    <w:p w:rsidR="00B80A68" w:rsidRPr="00B80A68" w:rsidRDefault="00B80A68" w:rsidP="00B80A68">
      <w:pPr>
        <w:autoSpaceDE w:val="0"/>
        <w:autoSpaceDN w:val="0"/>
        <w:adjustRightInd w:val="0"/>
        <w:rPr>
          <w:sz w:val="24"/>
          <w:szCs w:val="24"/>
        </w:rPr>
      </w:pPr>
      <w:r w:rsidRPr="00B80A68">
        <w:rPr>
          <w:sz w:val="24"/>
          <w:szCs w:val="24"/>
        </w:rPr>
        <w:t xml:space="preserve">Students interested in dual </w:t>
      </w:r>
      <w:r w:rsidR="00BD44F3">
        <w:rPr>
          <w:sz w:val="24"/>
          <w:szCs w:val="24"/>
        </w:rPr>
        <w:t>credit/dual enrollment</w:t>
      </w:r>
      <w:r w:rsidRPr="00B80A68">
        <w:rPr>
          <w:sz w:val="24"/>
          <w:szCs w:val="24"/>
        </w:rPr>
        <w:t xml:space="preserve"> need to be highly motivated and dedicated to learning. The dual </w:t>
      </w:r>
      <w:r w:rsidR="00BD44F3">
        <w:rPr>
          <w:sz w:val="24"/>
          <w:szCs w:val="24"/>
        </w:rPr>
        <w:t>credit/dual enrollment</w:t>
      </w:r>
      <w:r w:rsidRPr="00B80A68">
        <w:rPr>
          <w:sz w:val="24"/>
          <w:szCs w:val="24"/>
        </w:rPr>
        <w:t xml:space="preserve"> program is an opportunity for students to take courses at the college level; therefore, the amount of work necessary to succeed is much greater than in high school classes. Dual </w:t>
      </w:r>
      <w:r w:rsidR="00BE3622">
        <w:rPr>
          <w:sz w:val="24"/>
          <w:szCs w:val="24"/>
        </w:rPr>
        <w:t>credit/dual enrollment</w:t>
      </w:r>
      <w:r w:rsidRPr="00B80A68">
        <w:rPr>
          <w:sz w:val="24"/>
          <w:szCs w:val="24"/>
        </w:rPr>
        <w:t xml:space="preserve"> courses become part of a permanent college transcript. Therefore, performance in these courses is critical to future college plans and grade point averages.</w:t>
      </w:r>
    </w:p>
    <w:p w:rsidR="00B80A68" w:rsidRPr="00C8080B" w:rsidRDefault="00B80A68" w:rsidP="00B80A68">
      <w:pPr>
        <w:autoSpaceDE w:val="0"/>
        <w:autoSpaceDN w:val="0"/>
        <w:adjustRightInd w:val="0"/>
        <w:jc w:val="both"/>
        <w:rPr>
          <w:b/>
          <w:bCs/>
          <w:sz w:val="16"/>
          <w:szCs w:val="24"/>
        </w:rPr>
      </w:pPr>
    </w:p>
    <w:p w:rsidR="00B80A68" w:rsidRDefault="00B80A68" w:rsidP="00B80A68">
      <w:pPr>
        <w:autoSpaceDE w:val="0"/>
        <w:autoSpaceDN w:val="0"/>
        <w:adjustRightInd w:val="0"/>
        <w:rPr>
          <w:sz w:val="24"/>
          <w:szCs w:val="24"/>
        </w:rPr>
      </w:pPr>
      <w:r w:rsidRPr="005A3753">
        <w:rPr>
          <w:sz w:val="24"/>
          <w:szCs w:val="24"/>
        </w:rPr>
        <w:t>Enrollment in dual credit college courses is</w:t>
      </w:r>
      <w:r w:rsidR="005A3753" w:rsidRPr="005A3753">
        <w:rPr>
          <w:sz w:val="24"/>
          <w:szCs w:val="24"/>
        </w:rPr>
        <w:t xml:space="preserve"> restricted to students who are </w:t>
      </w:r>
      <w:r w:rsidRPr="005A3753">
        <w:rPr>
          <w:sz w:val="24"/>
          <w:szCs w:val="24"/>
          <w:u w:val="single"/>
        </w:rPr>
        <w:t>high school juniors or seniors</w:t>
      </w:r>
      <w:r w:rsidRPr="005A3753">
        <w:rPr>
          <w:sz w:val="24"/>
          <w:szCs w:val="24"/>
        </w:rPr>
        <w:t>.</w:t>
      </w:r>
      <w:r w:rsidRPr="00B80A68">
        <w:rPr>
          <w:sz w:val="24"/>
          <w:szCs w:val="24"/>
        </w:rPr>
        <w:t xml:space="preserve"> Students must have appropriate academic qualifications, a high level of motivation, and adequate time to devote to studying. All course prerequisites as identified in the Black Hawk College Catalog or Schedule of Classes must be satisfied.</w:t>
      </w:r>
    </w:p>
    <w:p w:rsidR="00C8080B" w:rsidRPr="00C8080B" w:rsidRDefault="00C8080B" w:rsidP="00B80A68">
      <w:pPr>
        <w:autoSpaceDE w:val="0"/>
        <w:autoSpaceDN w:val="0"/>
        <w:adjustRightInd w:val="0"/>
        <w:rPr>
          <w:sz w:val="16"/>
          <w:szCs w:val="24"/>
        </w:rPr>
      </w:pPr>
    </w:p>
    <w:p w:rsidR="00B506DC" w:rsidRDefault="00B80A68" w:rsidP="00B80A68">
      <w:pPr>
        <w:autoSpaceDE w:val="0"/>
        <w:autoSpaceDN w:val="0"/>
        <w:adjustRightInd w:val="0"/>
        <w:rPr>
          <w:sz w:val="24"/>
          <w:szCs w:val="24"/>
        </w:rPr>
      </w:pPr>
      <w:r w:rsidRPr="00B80A68">
        <w:rPr>
          <w:sz w:val="24"/>
          <w:szCs w:val="24"/>
        </w:rPr>
        <w:t xml:space="preserve">A student’s dual </w:t>
      </w:r>
      <w:r w:rsidR="00BE3622">
        <w:rPr>
          <w:sz w:val="24"/>
          <w:szCs w:val="24"/>
        </w:rPr>
        <w:t>credit/dual enrollment</w:t>
      </w:r>
      <w:r w:rsidRPr="00B80A68">
        <w:rPr>
          <w:sz w:val="24"/>
          <w:szCs w:val="24"/>
        </w:rPr>
        <w:t xml:space="preserve"> course selection must be approved by the student’s high school counselor and/or principal. Students under 18 must obtain the approval of their parent/guardian to participate in the dual </w:t>
      </w:r>
      <w:r w:rsidR="00AA2AA2">
        <w:rPr>
          <w:sz w:val="24"/>
          <w:szCs w:val="24"/>
        </w:rPr>
        <w:t>credit/dual enrollment</w:t>
      </w:r>
      <w:r w:rsidRPr="00B80A68">
        <w:rPr>
          <w:sz w:val="24"/>
          <w:szCs w:val="24"/>
        </w:rPr>
        <w:t xml:space="preserve"> program.</w:t>
      </w:r>
    </w:p>
    <w:p w:rsidR="00B80A68" w:rsidRPr="00882F8D" w:rsidRDefault="00B80A68" w:rsidP="00882F8D">
      <w:pPr>
        <w:pStyle w:val="Heading3"/>
        <w:jc w:val="left"/>
        <w:rPr>
          <w:b/>
          <w:u w:val="single"/>
        </w:rPr>
      </w:pPr>
      <w:bookmarkStart w:id="13" w:name="_Toc440444490"/>
      <w:r w:rsidRPr="00882F8D">
        <w:rPr>
          <w:b/>
          <w:u w:val="single"/>
        </w:rPr>
        <w:lastRenderedPageBreak/>
        <w:t>Location of Dual Credit/ Dual Enrollment Classes</w:t>
      </w:r>
      <w:bookmarkEnd w:id="13"/>
      <w:r w:rsidRPr="00882F8D">
        <w:rPr>
          <w:b/>
          <w:u w:val="single"/>
        </w:rPr>
        <w:t xml:space="preserve"> </w:t>
      </w:r>
    </w:p>
    <w:p w:rsidR="00B80A68" w:rsidRPr="002E190E" w:rsidRDefault="002E190E" w:rsidP="00B80A68">
      <w:pPr>
        <w:autoSpaceDE w:val="0"/>
        <w:autoSpaceDN w:val="0"/>
        <w:adjustRightInd w:val="0"/>
        <w:rPr>
          <w:sz w:val="16"/>
          <w:szCs w:val="16"/>
        </w:rPr>
      </w:pPr>
      <w:r>
        <w:rPr>
          <w:sz w:val="24"/>
          <w:szCs w:val="24"/>
        </w:rPr>
        <w:t xml:space="preserve">Many high schools offer dual credit classes on their high school campus. </w:t>
      </w:r>
      <w:r w:rsidR="00B80A68" w:rsidRPr="00B80A68">
        <w:rPr>
          <w:sz w:val="24"/>
          <w:szCs w:val="24"/>
        </w:rPr>
        <w:t>Courses offered fo</w:t>
      </w:r>
      <w:r w:rsidR="0066117D">
        <w:rPr>
          <w:sz w:val="24"/>
          <w:szCs w:val="24"/>
        </w:rPr>
        <w:t>r dual credit/dual enrollment</w:t>
      </w:r>
      <w:r w:rsidR="00B80A68" w:rsidRPr="00B80A68">
        <w:rPr>
          <w:sz w:val="24"/>
          <w:szCs w:val="24"/>
        </w:rPr>
        <w:t xml:space="preserve"> at the high school must meet college-level content requirements. All policies and procedures that define college level instruction and student prerequisite knowledge, skill, and performance expectations must apply to </w:t>
      </w:r>
      <w:r>
        <w:rPr>
          <w:sz w:val="24"/>
          <w:szCs w:val="24"/>
        </w:rPr>
        <w:t>all</w:t>
      </w:r>
      <w:r w:rsidR="00B80A68" w:rsidRPr="00B80A68">
        <w:rPr>
          <w:sz w:val="24"/>
          <w:szCs w:val="24"/>
        </w:rPr>
        <w:t xml:space="preserve"> dual credit</w:t>
      </w:r>
      <w:r>
        <w:rPr>
          <w:sz w:val="24"/>
          <w:szCs w:val="24"/>
        </w:rPr>
        <w:t xml:space="preserve"> courses</w:t>
      </w:r>
      <w:r w:rsidR="00B80A68" w:rsidRPr="00B80A68">
        <w:rPr>
          <w:sz w:val="24"/>
          <w:szCs w:val="24"/>
        </w:rPr>
        <w:t>.</w:t>
      </w:r>
    </w:p>
    <w:p w:rsidR="00B80A68" w:rsidRPr="00B80A68" w:rsidRDefault="00B80A68" w:rsidP="00B80A68">
      <w:pPr>
        <w:autoSpaceDE w:val="0"/>
        <w:autoSpaceDN w:val="0"/>
        <w:adjustRightInd w:val="0"/>
        <w:rPr>
          <w:sz w:val="16"/>
          <w:szCs w:val="16"/>
        </w:rPr>
      </w:pPr>
    </w:p>
    <w:p w:rsidR="00B80A68" w:rsidRDefault="00B80A68" w:rsidP="00B80A68">
      <w:pPr>
        <w:autoSpaceDE w:val="0"/>
        <w:autoSpaceDN w:val="0"/>
        <w:adjustRightInd w:val="0"/>
        <w:rPr>
          <w:sz w:val="24"/>
          <w:szCs w:val="24"/>
        </w:rPr>
      </w:pPr>
      <w:r w:rsidRPr="00B80A68">
        <w:rPr>
          <w:sz w:val="24"/>
          <w:szCs w:val="24"/>
        </w:rPr>
        <w:t xml:space="preserve">High school students may also enroll in classes on </w:t>
      </w:r>
      <w:r w:rsidR="002E190E">
        <w:rPr>
          <w:sz w:val="24"/>
          <w:szCs w:val="24"/>
        </w:rPr>
        <w:t xml:space="preserve">the Black Hawk </w:t>
      </w:r>
      <w:r w:rsidRPr="00B80A68">
        <w:rPr>
          <w:sz w:val="24"/>
          <w:szCs w:val="24"/>
        </w:rPr>
        <w:t xml:space="preserve">campus where they are integrated with other college students. </w:t>
      </w:r>
      <w:r w:rsidR="002E190E">
        <w:rPr>
          <w:sz w:val="24"/>
          <w:szCs w:val="24"/>
        </w:rPr>
        <w:t>Additionally</w:t>
      </w:r>
      <w:r w:rsidRPr="00B80A68">
        <w:rPr>
          <w:sz w:val="24"/>
          <w:szCs w:val="24"/>
        </w:rPr>
        <w:t xml:space="preserve">, qualified high school students may enroll in </w:t>
      </w:r>
      <w:r w:rsidR="005233B3">
        <w:rPr>
          <w:sz w:val="24"/>
          <w:szCs w:val="24"/>
        </w:rPr>
        <w:t>dual credit/dual enrollment</w:t>
      </w:r>
      <w:r w:rsidRPr="00B80A68">
        <w:rPr>
          <w:sz w:val="24"/>
          <w:szCs w:val="24"/>
        </w:rPr>
        <w:t xml:space="preserve"> courses offered online.</w:t>
      </w:r>
    </w:p>
    <w:p w:rsidR="00487942" w:rsidRPr="00B506DC" w:rsidRDefault="00487942" w:rsidP="00B80A68">
      <w:pPr>
        <w:autoSpaceDE w:val="0"/>
        <w:autoSpaceDN w:val="0"/>
        <w:adjustRightInd w:val="0"/>
        <w:rPr>
          <w:sz w:val="16"/>
          <w:szCs w:val="24"/>
        </w:rPr>
      </w:pPr>
    </w:p>
    <w:p w:rsidR="00487942" w:rsidRPr="00882F8D" w:rsidRDefault="00487942" w:rsidP="00882F8D">
      <w:pPr>
        <w:pStyle w:val="Heading3"/>
        <w:jc w:val="left"/>
        <w:rPr>
          <w:b/>
          <w:u w:val="single"/>
        </w:rPr>
      </w:pPr>
      <w:bookmarkStart w:id="14" w:name="_Toc440444491"/>
      <w:r w:rsidRPr="00882F8D">
        <w:rPr>
          <w:b/>
          <w:u w:val="single"/>
        </w:rPr>
        <w:t>Online Courses</w:t>
      </w:r>
      <w:bookmarkEnd w:id="14"/>
    </w:p>
    <w:p w:rsidR="00487942" w:rsidRPr="00B80A68" w:rsidRDefault="00487942" w:rsidP="00487942">
      <w:pPr>
        <w:autoSpaceDE w:val="0"/>
        <w:autoSpaceDN w:val="0"/>
        <w:adjustRightInd w:val="0"/>
        <w:rPr>
          <w:bCs/>
          <w:sz w:val="24"/>
          <w:szCs w:val="24"/>
        </w:rPr>
      </w:pPr>
      <w:r w:rsidRPr="00B80A68">
        <w:rPr>
          <w:bCs/>
          <w:sz w:val="24"/>
          <w:szCs w:val="24"/>
        </w:rPr>
        <w:t xml:space="preserve">Students registering for online classes should check with their high school counselor for priority </w:t>
      </w:r>
      <w:r>
        <w:rPr>
          <w:bCs/>
          <w:sz w:val="24"/>
          <w:szCs w:val="24"/>
        </w:rPr>
        <w:t xml:space="preserve">registration </w:t>
      </w:r>
      <w:r w:rsidRPr="00B80A68">
        <w:rPr>
          <w:bCs/>
          <w:sz w:val="24"/>
          <w:szCs w:val="24"/>
        </w:rPr>
        <w:t>dates at BHC to help ensure their form is received in time to get a seat.  Students should also check their</w:t>
      </w:r>
      <w:r>
        <w:rPr>
          <w:bCs/>
          <w:sz w:val="24"/>
          <w:szCs w:val="24"/>
        </w:rPr>
        <w:t xml:space="preserve"> </w:t>
      </w:r>
      <w:r w:rsidRPr="00B80A68">
        <w:rPr>
          <w:bCs/>
          <w:sz w:val="24"/>
          <w:szCs w:val="24"/>
        </w:rPr>
        <w:t xml:space="preserve">myBlackHawk email account </w:t>
      </w:r>
      <w:r w:rsidR="00C76455">
        <w:rPr>
          <w:bCs/>
          <w:sz w:val="24"/>
          <w:szCs w:val="24"/>
        </w:rPr>
        <w:t>daily</w:t>
      </w:r>
      <w:r w:rsidRPr="00B80A68">
        <w:rPr>
          <w:bCs/>
          <w:sz w:val="24"/>
          <w:szCs w:val="24"/>
        </w:rPr>
        <w:t xml:space="preserve"> for communication from their instructor. </w:t>
      </w:r>
    </w:p>
    <w:p w:rsidR="00B80A68" w:rsidRPr="00B80A68" w:rsidRDefault="00B80A68" w:rsidP="00B80A68">
      <w:pPr>
        <w:rPr>
          <w:b/>
          <w:sz w:val="16"/>
          <w:szCs w:val="16"/>
        </w:rPr>
      </w:pPr>
    </w:p>
    <w:p w:rsidR="00B80A68" w:rsidRPr="00882F8D" w:rsidRDefault="00B80A68" w:rsidP="00882F8D">
      <w:pPr>
        <w:pStyle w:val="Heading3"/>
        <w:jc w:val="left"/>
        <w:rPr>
          <w:b/>
          <w:u w:val="single"/>
        </w:rPr>
      </w:pPr>
      <w:bookmarkStart w:id="15" w:name="_Toc440444492"/>
      <w:r w:rsidRPr="00882F8D">
        <w:rPr>
          <w:b/>
          <w:u w:val="single"/>
        </w:rPr>
        <w:t>Participating High Schools</w:t>
      </w:r>
      <w:bookmarkEnd w:id="15"/>
    </w:p>
    <w:p w:rsidR="00FD718B" w:rsidRPr="00882F8D" w:rsidRDefault="00FD718B" w:rsidP="00882F8D">
      <w:pPr>
        <w:pStyle w:val="Heading3"/>
        <w:jc w:val="left"/>
        <w:rPr>
          <w:b/>
          <w:szCs w:val="24"/>
          <w:u w:val="single"/>
        </w:rPr>
        <w:sectPr w:rsidR="00FD718B" w:rsidRPr="00882F8D" w:rsidSect="00B80A68">
          <w:footerReference w:type="default" r:id="rId11"/>
          <w:type w:val="continuous"/>
          <w:pgSz w:w="12240" w:h="15840"/>
          <w:pgMar w:top="720" w:right="720" w:bottom="720" w:left="720" w:header="720" w:footer="245" w:gutter="0"/>
          <w:cols w:space="720"/>
          <w:docGrid w:linePitch="360"/>
        </w:sectPr>
      </w:pPr>
    </w:p>
    <w:p w:rsidR="00B80A68" w:rsidRPr="00B506DC" w:rsidRDefault="00B80A68" w:rsidP="00B80A68">
      <w:pPr>
        <w:rPr>
          <w:sz w:val="16"/>
          <w:szCs w:val="24"/>
        </w:rPr>
        <w:sectPr w:rsidR="00B80A68" w:rsidRPr="00B506DC" w:rsidSect="00FD718B">
          <w:type w:val="continuous"/>
          <w:pgSz w:w="12240" w:h="15840"/>
          <w:pgMar w:top="720" w:right="720" w:bottom="720" w:left="720" w:header="720" w:footer="245" w:gutter="0"/>
          <w:cols w:num="3" w:space="720"/>
          <w:docGrid w:linePitch="360"/>
        </w:sectPr>
      </w:pPr>
    </w:p>
    <w:p w:rsidR="00B80A68" w:rsidRPr="00B80A68" w:rsidRDefault="00B80A68" w:rsidP="00B80A68">
      <w:pPr>
        <w:rPr>
          <w:sz w:val="24"/>
          <w:szCs w:val="24"/>
        </w:rPr>
      </w:pPr>
      <w:r w:rsidRPr="00B80A68">
        <w:rPr>
          <w:sz w:val="24"/>
          <w:szCs w:val="24"/>
        </w:rPr>
        <w:lastRenderedPageBreak/>
        <w:t>Alleman High School</w:t>
      </w:r>
    </w:p>
    <w:p w:rsidR="00B80A68" w:rsidRPr="00B80A68" w:rsidRDefault="00B80A68" w:rsidP="00B80A68">
      <w:pPr>
        <w:rPr>
          <w:sz w:val="24"/>
          <w:szCs w:val="24"/>
        </w:rPr>
      </w:pPr>
      <w:r w:rsidRPr="00B80A68">
        <w:rPr>
          <w:sz w:val="24"/>
          <w:szCs w:val="24"/>
        </w:rPr>
        <w:t xml:space="preserve">AlWood High School </w:t>
      </w:r>
    </w:p>
    <w:p w:rsidR="00B80A68" w:rsidRPr="00B80A68" w:rsidRDefault="00B80A68" w:rsidP="00B80A68">
      <w:pPr>
        <w:rPr>
          <w:sz w:val="24"/>
          <w:szCs w:val="24"/>
        </w:rPr>
      </w:pPr>
      <w:r w:rsidRPr="00B80A68">
        <w:rPr>
          <w:sz w:val="24"/>
          <w:szCs w:val="24"/>
        </w:rPr>
        <w:t>Annawan High School</w:t>
      </w:r>
    </w:p>
    <w:p w:rsidR="00B80A68" w:rsidRPr="00B80A68" w:rsidRDefault="006D5DF4" w:rsidP="00B80A68">
      <w:pPr>
        <w:rPr>
          <w:sz w:val="24"/>
          <w:szCs w:val="24"/>
        </w:rPr>
      </w:pPr>
      <w:r>
        <w:rPr>
          <w:sz w:val="24"/>
          <w:szCs w:val="24"/>
        </w:rPr>
        <w:t>Area Ca</w:t>
      </w:r>
      <w:r w:rsidR="00B80A68" w:rsidRPr="00B80A68">
        <w:rPr>
          <w:sz w:val="24"/>
          <w:szCs w:val="24"/>
        </w:rPr>
        <w:t>reer Center</w:t>
      </w:r>
    </w:p>
    <w:p w:rsidR="00B80A68" w:rsidRPr="00B80A68" w:rsidRDefault="00B80A68" w:rsidP="00B80A68">
      <w:pPr>
        <w:rPr>
          <w:sz w:val="24"/>
          <w:szCs w:val="24"/>
        </w:rPr>
      </w:pPr>
      <w:r w:rsidRPr="00B80A68">
        <w:rPr>
          <w:sz w:val="24"/>
          <w:szCs w:val="24"/>
        </w:rPr>
        <w:t>Cambridge High School</w:t>
      </w:r>
    </w:p>
    <w:p w:rsidR="00B80A68" w:rsidRPr="00B80A68" w:rsidRDefault="00B80A68" w:rsidP="00B80A68">
      <w:pPr>
        <w:rPr>
          <w:sz w:val="24"/>
          <w:szCs w:val="24"/>
        </w:rPr>
      </w:pPr>
      <w:r w:rsidRPr="00B80A68">
        <w:rPr>
          <w:sz w:val="24"/>
          <w:szCs w:val="24"/>
        </w:rPr>
        <w:t>Erie High School</w:t>
      </w:r>
    </w:p>
    <w:p w:rsidR="00B80A68" w:rsidRPr="00B80A68" w:rsidRDefault="00B80A68" w:rsidP="00B80A68">
      <w:pPr>
        <w:rPr>
          <w:sz w:val="24"/>
          <w:szCs w:val="24"/>
        </w:rPr>
      </w:pPr>
      <w:r w:rsidRPr="00B80A68">
        <w:rPr>
          <w:sz w:val="24"/>
          <w:szCs w:val="24"/>
        </w:rPr>
        <w:t>Galva High School</w:t>
      </w:r>
    </w:p>
    <w:p w:rsidR="00B80A68" w:rsidRPr="00B80A68" w:rsidRDefault="00B80A68" w:rsidP="00B80A68">
      <w:pPr>
        <w:rPr>
          <w:sz w:val="24"/>
          <w:szCs w:val="24"/>
        </w:rPr>
      </w:pPr>
      <w:r w:rsidRPr="00B80A68">
        <w:rPr>
          <w:sz w:val="24"/>
          <w:szCs w:val="24"/>
        </w:rPr>
        <w:lastRenderedPageBreak/>
        <w:t>Geneseo High School</w:t>
      </w:r>
    </w:p>
    <w:p w:rsidR="00B80A68" w:rsidRPr="00B80A68" w:rsidRDefault="00B80A68" w:rsidP="00B80A68">
      <w:pPr>
        <w:rPr>
          <w:sz w:val="24"/>
          <w:szCs w:val="24"/>
        </w:rPr>
      </w:pPr>
      <w:r w:rsidRPr="00B80A68">
        <w:rPr>
          <w:sz w:val="24"/>
          <w:szCs w:val="24"/>
        </w:rPr>
        <w:t>Kewanee High School</w:t>
      </w:r>
    </w:p>
    <w:p w:rsidR="00B80A68" w:rsidRPr="00B80A68" w:rsidRDefault="00B80A68" w:rsidP="00B80A68">
      <w:pPr>
        <w:rPr>
          <w:sz w:val="24"/>
          <w:szCs w:val="24"/>
        </w:rPr>
      </w:pPr>
      <w:r w:rsidRPr="00B80A68">
        <w:rPr>
          <w:sz w:val="24"/>
          <w:szCs w:val="24"/>
        </w:rPr>
        <w:t>Mercer County High School</w:t>
      </w:r>
    </w:p>
    <w:p w:rsidR="00B80A68" w:rsidRPr="00B80A68" w:rsidRDefault="00B80A68" w:rsidP="00B80A68">
      <w:pPr>
        <w:rPr>
          <w:sz w:val="24"/>
          <w:szCs w:val="24"/>
        </w:rPr>
      </w:pPr>
      <w:r w:rsidRPr="00B80A68">
        <w:rPr>
          <w:sz w:val="24"/>
          <w:szCs w:val="24"/>
        </w:rPr>
        <w:t>Moline High School</w:t>
      </w:r>
    </w:p>
    <w:p w:rsidR="00B80A68" w:rsidRPr="00B80A68" w:rsidRDefault="00B80A68" w:rsidP="00B80A68">
      <w:pPr>
        <w:rPr>
          <w:sz w:val="24"/>
          <w:szCs w:val="24"/>
        </w:rPr>
      </w:pPr>
      <w:r w:rsidRPr="00B80A68">
        <w:rPr>
          <w:sz w:val="24"/>
          <w:szCs w:val="24"/>
        </w:rPr>
        <w:t>Orion High School</w:t>
      </w:r>
    </w:p>
    <w:p w:rsidR="00B80A68" w:rsidRPr="00B80A68" w:rsidRDefault="00B80A68" w:rsidP="00B80A68">
      <w:pPr>
        <w:rPr>
          <w:sz w:val="24"/>
          <w:szCs w:val="24"/>
        </w:rPr>
      </w:pPr>
      <w:r w:rsidRPr="00B80A68">
        <w:rPr>
          <w:sz w:val="24"/>
          <w:szCs w:val="24"/>
        </w:rPr>
        <w:t>Riverdale High School</w:t>
      </w:r>
    </w:p>
    <w:p w:rsidR="00B506DC" w:rsidRDefault="00B80A68" w:rsidP="00B80A68">
      <w:pPr>
        <w:rPr>
          <w:sz w:val="24"/>
          <w:szCs w:val="24"/>
        </w:rPr>
      </w:pPr>
      <w:r w:rsidRPr="00B80A68">
        <w:rPr>
          <w:sz w:val="24"/>
          <w:szCs w:val="24"/>
        </w:rPr>
        <w:t>Rock Island High School</w:t>
      </w:r>
    </w:p>
    <w:p w:rsidR="00B80A68" w:rsidRPr="00B80A68" w:rsidRDefault="00B80A68" w:rsidP="00B80A68">
      <w:pPr>
        <w:rPr>
          <w:sz w:val="24"/>
          <w:szCs w:val="24"/>
        </w:rPr>
      </w:pPr>
      <w:r w:rsidRPr="00B80A68">
        <w:rPr>
          <w:sz w:val="24"/>
          <w:szCs w:val="24"/>
        </w:rPr>
        <w:lastRenderedPageBreak/>
        <w:t>Rockridge High School</w:t>
      </w:r>
    </w:p>
    <w:p w:rsidR="00B80A68" w:rsidRPr="00B80A68" w:rsidRDefault="00B80A68" w:rsidP="00B80A68">
      <w:pPr>
        <w:rPr>
          <w:sz w:val="24"/>
          <w:szCs w:val="24"/>
        </w:rPr>
      </w:pPr>
      <w:r w:rsidRPr="00B80A68">
        <w:rPr>
          <w:sz w:val="24"/>
          <w:szCs w:val="24"/>
        </w:rPr>
        <w:t>Sherrard High School</w:t>
      </w:r>
    </w:p>
    <w:p w:rsidR="00B80A68" w:rsidRPr="00B80A68" w:rsidRDefault="00B80A68" w:rsidP="00B80A68">
      <w:pPr>
        <w:rPr>
          <w:sz w:val="24"/>
          <w:szCs w:val="24"/>
        </w:rPr>
      </w:pPr>
      <w:r w:rsidRPr="00B80A68">
        <w:rPr>
          <w:sz w:val="24"/>
          <w:szCs w:val="24"/>
        </w:rPr>
        <w:t>Stark County High School</w:t>
      </w:r>
    </w:p>
    <w:p w:rsidR="00B80A68" w:rsidRPr="00B80A68" w:rsidRDefault="00B80A68" w:rsidP="00B80A68">
      <w:pPr>
        <w:rPr>
          <w:sz w:val="24"/>
          <w:szCs w:val="24"/>
        </w:rPr>
      </w:pPr>
      <w:r w:rsidRPr="00B80A68">
        <w:rPr>
          <w:sz w:val="24"/>
          <w:szCs w:val="24"/>
        </w:rPr>
        <w:t>United Township High School</w:t>
      </w:r>
    </w:p>
    <w:p w:rsidR="00B80A68" w:rsidRDefault="00B80A68" w:rsidP="00B80A68">
      <w:pPr>
        <w:rPr>
          <w:sz w:val="24"/>
          <w:szCs w:val="24"/>
        </w:rPr>
      </w:pPr>
      <w:r w:rsidRPr="00B80A68">
        <w:rPr>
          <w:sz w:val="24"/>
          <w:szCs w:val="24"/>
        </w:rPr>
        <w:t>Wethersfield High School</w:t>
      </w:r>
    </w:p>
    <w:p w:rsidR="00FD718B" w:rsidRDefault="00FD718B" w:rsidP="00B80A68">
      <w:pPr>
        <w:rPr>
          <w:sz w:val="24"/>
          <w:szCs w:val="24"/>
        </w:rPr>
        <w:sectPr w:rsidR="00FD718B" w:rsidSect="00FD718B">
          <w:type w:val="continuous"/>
          <w:pgSz w:w="12240" w:h="15840"/>
          <w:pgMar w:top="720" w:right="720" w:bottom="720" w:left="720" w:header="720" w:footer="245" w:gutter="0"/>
          <w:cols w:num="3" w:space="720"/>
          <w:docGrid w:linePitch="360"/>
        </w:sectPr>
      </w:pPr>
    </w:p>
    <w:p w:rsidR="00B506DC" w:rsidRPr="00B506DC" w:rsidRDefault="00B506DC" w:rsidP="00B506DC">
      <w:pPr>
        <w:rPr>
          <w:b/>
          <w:bCs/>
          <w:sz w:val="16"/>
          <w:szCs w:val="24"/>
          <w:u w:val="single"/>
        </w:rPr>
      </w:pPr>
    </w:p>
    <w:p w:rsidR="00B506DC" w:rsidRPr="00882F8D" w:rsidRDefault="00B506DC" w:rsidP="00882F8D">
      <w:pPr>
        <w:pStyle w:val="Heading3"/>
        <w:jc w:val="left"/>
        <w:rPr>
          <w:b/>
          <w:i/>
          <w:u w:val="single"/>
        </w:rPr>
      </w:pPr>
      <w:bookmarkStart w:id="16" w:name="_Toc440444493"/>
      <w:r w:rsidRPr="00882F8D">
        <w:rPr>
          <w:b/>
          <w:u w:val="single"/>
        </w:rPr>
        <w:t>Differences Between High School-Level Classes and College-Level Classes</w:t>
      </w:r>
      <w:bookmarkEnd w:id="16"/>
    </w:p>
    <w:p w:rsidR="00B506DC" w:rsidRDefault="00B506DC" w:rsidP="00B506DC">
      <w:pPr>
        <w:autoSpaceDE w:val="0"/>
        <w:autoSpaceDN w:val="0"/>
        <w:adjustRightInd w:val="0"/>
        <w:rPr>
          <w:sz w:val="24"/>
          <w:szCs w:val="24"/>
        </w:rPr>
      </w:pPr>
      <w:r w:rsidRPr="00B80A68">
        <w:rPr>
          <w:sz w:val="24"/>
          <w:szCs w:val="24"/>
        </w:rPr>
        <w:t>It is important that students realize the differences between high school-level classes and college-level classes. Some of the differences are listed below:</w:t>
      </w:r>
    </w:p>
    <w:p w:rsidR="00B506DC" w:rsidRPr="00B80A68" w:rsidRDefault="00B506DC" w:rsidP="00B506DC">
      <w:pPr>
        <w:autoSpaceDE w:val="0"/>
        <w:autoSpaceDN w:val="0"/>
        <w:adjustRightInd w:val="0"/>
        <w:rPr>
          <w:sz w:val="24"/>
          <w:szCs w:val="24"/>
        </w:rPr>
      </w:pPr>
    </w:p>
    <w:tbl>
      <w:tblPr>
        <w:tblStyle w:val="TableGrid"/>
        <w:tblW w:w="9450" w:type="dxa"/>
        <w:tblInd w:w="675" w:type="dxa"/>
        <w:tblLook w:val="04A0" w:firstRow="1" w:lastRow="0" w:firstColumn="1" w:lastColumn="0" w:noHBand="0" w:noVBand="1"/>
      </w:tblPr>
      <w:tblGrid>
        <w:gridCol w:w="4680"/>
        <w:gridCol w:w="4770"/>
      </w:tblGrid>
      <w:tr w:rsidR="00B506DC" w:rsidRPr="00B80A68" w:rsidTr="00B506DC">
        <w:trPr>
          <w:trHeight w:val="206"/>
        </w:trPr>
        <w:tc>
          <w:tcPr>
            <w:tcW w:w="4680" w:type="dxa"/>
          </w:tcPr>
          <w:p w:rsidR="00B506DC" w:rsidRPr="00B80A68" w:rsidRDefault="00B506DC" w:rsidP="00BA61DC">
            <w:pPr>
              <w:autoSpaceDE w:val="0"/>
              <w:autoSpaceDN w:val="0"/>
              <w:adjustRightInd w:val="0"/>
              <w:jc w:val="center"/>
              <w:rPr>
                <w:b/>
              </w:rPr>
            </w:pPr>
            <w:r w:rsidRPr="00B80A68">
              <w:rPr>
                <w:b/>
              </w:rPr>
              <w:t>High School Classes</w:t>
            </w:r>
          </w:p>
        </w:tc>
        <w:tc>
          <w:tcPr>
            <w:tcW w:w="4770" w:type="dxa"/>
          </w:tcPr>
          <w:p w:rsidR="00B506DC" w:rsidRPr="00B80A68" w:rsidRDefault="00B506DC" w:rsidP="00BA61DC">
            <w:pPr>
              <w:autoSpaceDE w:val="0"/>
              <w:autoSpaceDN w:val="0"/>
              <w:adjustRightInd w:val="0"/>
              <w:jc w:val="center"/>
              <w:rPr>
                <w:b/>
              </w:rPr>
            </w:pPr>
            <w:r w:rsidRPr="00B80A68">
              <w:rPr>
                <w:b/>
              </w:rPr>
              <w:t>College Classes</w:t>
            </w:r>
          </w:p>
        </w:tc>
      </w:tr>
      <w:tr w:rsidR="00B506DC" w:rsidRPr="00B80A68" w:rsidTr="00B506DC">
        <w:tc>
          <w:tcPr>
            <w:tcW w:w="4680" w:type="dxa"/>
          </w:tcPr>
          <w:p w:rsidR="00B506DC" w:rsidRPr="00B80A68" w:rsidRDefault="00B506DC" w:rsidP="00BA61DC">
            <w:pPr>
              <w:autoSpaceDE w:val="0"/>
              <w:autoSpaceDN w:val="0"/>
              <w:adjustRightInd w:val="0"/>
            </w:pPr>
            <w:r w:rsidRPr="00B80A68">
              <w:t>Teachers record and report attendance.</w:t>
            </w:r>
          </w:p>
        </w:tc>
        <w:tc>
          <w:tcPr>
            <w:tcW w:w="4770" w:type="dxa"/>
          </w:tcPr>
          <w:p w:rsidR="00B506DC" w:rsidRPr="00B80A68" w:rsidRDefault="00B506DC" w:rsidP="00BA61DC">
            <w:pPr>
              <w:autoSpaceDE w:val="0"/>
              <w:autoSpaceDN w:val="0"/>
              <w:adjustRightInd w:val="0"/>
            </w:pPr>
            <w:r w:rsidRPr="00B80A68">
              <w:t xml:space="preserve">Students are responsible for attending class and attendance is not reported. </w:t>
            </w:r>
          </w:p>
        </w:tc>
      </w:tr>
      <w:tr w:rsidR="00B506DC" w:rsidRPr="00B80A68" w:rsidTr="00B506DC">
        <w:trPr>
          <w:trHeight w:val="575"/>
        </w:trPr>
        <w:tc>
          <w:tcPr>
            <w:tcW w:w="4680" w:type="dxa"/>
          </w:tcPr>
          <w:p w:rsidR="00B506DC" w:rsidRPr="00B80A68" w:rsidRDefault="00B506DC" w:rsidP="00BA61DC">
            <w:pPr>
              <w:autoSpaceDE w:val="0"/>
              <w:autoSpaceDN w:val="0"/>
              <w:adjustRightInd w:val="0"/>
            </w:pPr>
            <w:r w:rsidRPr="00B80A68">
              <w:t>Teachers tell students frequently when assignments are due and tests are scheduled.</w:t>
            </w:r>
          </w:p>
        </w:tc>
        <w:tc>
          <w:tcPr>
            <w:tcW w:w="4770" w:type="dxa"/>
          </w:tcPr>
          <w:p w:rsidR="00B506DC" w:rsidRPr="00B80A68" w:rsidRDefault="00B506DC" w:rsidP="00BA61DC">
            <w:pPr>
              <w:autoSpaceDE w:val="0"/>
              <w:autoSpaceDN w:val="0"/>
              <w:adjustRightInd w:val="0"/>
            </w:pPr>
            <w:r w:rsidRPr="00B80A68">
              <w:t>Students are responsible for completing assignments &amp; taking tests on time as outlined in the syllabus.</w:t>
            </w:r>
          </w:p>
        </w:tc>
      </w:tr>
      <w:tr w:rsidR="00B506DC" w:rsidRPr="00B80A68" w:rsidTr="00B506DC">
        <w:trPr>
          <w:trHeight w:val="260"/>
        </w:trPr>
        <w:tc>
          <w:tcPr>
            <w:tcW w:w="4680" w:type="dxa"/>
          </w:tcPr>
          <w:p w:rsidR="00B506DC" w:rsidRPr="00B80A68" w:rsidRDefault="00B506DC" w:rsidP="00BA61DC">
            <w:pPr>
              <w:autoSpaceDE w:val="0"/>
              <w:autoSpaceDN w:val="0"/>
              <w:adjustRightInd w:val="0"/>
            </w:pPr>
            <w:r w:rsidRPr="00B80A68">
              <w:t>Teachers allow students to make-up work.</w:t>
            </w:r>
          </w:p>
        </w:tc>
        <w:tc>
          <w:tcPr>
            <w:tcW w:w="4770" w:type="dxa"/>
          </w:tcPr>
          <w:p w:rsidR="00B506DC" w:rsidRPr="00B80A68" w:rsidRDefault="00B506DC" w:rsidP="00BA61DC">
            <w:pPr>
              <w:autoSpaceDE w:val="0"/>
              <w:autoSpaceDN w:val="0"/>
              <w:adjustRightInd w:val="0"/>
            </w:pPr>
            <w:r w:rsidRPr="00B80A68">
              <w:t>Students must turn in assignments by deadlines.</w:t>
            </w:r>
          </w:p>
        </w:tc>
      </w:tr>
      <w:tr w:rsidR="00B506DC" w:rsidRPr="00B80A68" w:rsidTr="00B506DC">
        <w:trPr>
          <w:trHeight w:val="287"/>
        </w:trPr>
        <w:tc>
          <w:tcPr>
            <w:tcW w:w="4680" w:type="dxa"/>
          </w:tcPr>
          <w:p w:rsidR="00B506DC" w:rsidRPr="00B80A68" w:rsidRDefault="00B506DC" w:rsidP="00BA61DC">
            <w:pPr>
              <w:autoSpaceDE w:val="0"/>
              <w:autoSpaceDN w:val="0"/>
              <w:adjustRightInd w:val="0"/>
            </w:pPr>
            <w:r w:rsidRPr="00B80A68">
              <w:t>Teachers tell students what they need to study.</w:t>
            </w:r>
          </w:p>
        </w:tc>
        <w:tc>
          <w:tcPr>
            <w:tcW w:w="4770" w:type="dxa"/>
          </w:tcPr>
          <w:p w:rsidR="00B506DC" w:rsidRPr="00B80A68" w:rsidRDefault="00B506DC" w:rsidP="00BA61DC">
            <w:pPr>
              <w:autoSpaceDE w:val="0"/>
              <w:autoSpaceDN w:val="0"/>
              <w:adjustRightInd w:val="0"/>
            </w:pPr>
            <w:r w:rsidRPr="00B80A68">
              <w:t>Students determine what they need to learn.</w:t>
            </w:r>
          </w:p>
        </w:tc>
      </w:tr>
      <w:tr w:rsidR="00B506DC" w:rsidRPr="00B80A68" w:rsidTr="00B506DC">
        <w:tc>
          <w:tcPr>
            <w:tcW w:w="4680" w:type="dxa"/>
          </w:tcPr>
          <w:p w:rsidR="00B506DC" w:rsidRPr="00B80A68" w:rsidRDefault="00B506DC" w:rsidP="00BA61DC">
            <w:pPr>
              <w:autoSpaceDE w:val="0"/>
              <w:autoSpaceDN w:val="0"/>
              <w:adjustRightInd w:val="0"/>
            </w:pPr>
            <w:r w:rsidRPr="00B80A68">
              <w:t>Teachers provide outlines, notes, &amp; study guides.</w:t>
            </w:r>
          </w:p>
        </w:tc>
        <w:tc>
          <w:tcPr>
            <w:tcW w:w="4770" w:type="dxa"/>
          </w:tcPr>
          <w:p w:rsidR="00B506DC" w:rsidRPr="00B80A68" w:rsidRDefault="00B506DC" w:rsidP="00BA61DC">
            <w:pPr>
              <w:autoSpaceDE w:val="0"/>
              <w:autoSpaceDN w:val="0"/>
              <w:adjustRightInd w:val="0"/>
            </w:pPr>
            <w:r w:rsidRPr="00B80A68">
              <w:t>Students take notes and prepare their own outlines &amp; study guides.</w:t>
            </w:r>
          </w:p>
        </w:tc>
      </w:tr>
      <w:tr w:rsidR="00B506DC" w:rsidRPr="00B80A68" w:rsidTr="00B506DC">
        <w:tc>
          <w:tcPr>
            <w:tcW w:w="4680" w:type="dxa"/>
          </w:tcPr>
          <w:p w:rsidR="00B506DC" w:rsidRPr="00B80A68" w:rsidRDefault="00B506DC" w:rsidP="00BA61DC">
            <w:pPr>
              <w:autoSpaceDE w:val="0"/>
              <w:autoSpaceDN w:val="0"/>
              <w:adjustRightInd w:val="0"/>
            </w:pPr>
            <w:r w:rsidRPr="00B80A68">
              <w:t>Teachers help students locate information.</w:t>
            </w:r>
          </w:p>
        </w:tc>
        <w:tc>
          <w:tcPr>
            <w:tcW w:w="4770" w:type="dxa"/>
          </w:tcPr>
          <w:p w:rsidR="00B506DC" w:rsidRPr="00B80A68" w:rsidRDefault="00B506DC" w:rsidP="00BA61DC">
            <w:pPr>
              <w:autoSpaceDE w:val="0"/>
              <w:autoSpaceDN w:val="0"/>
              <w:adjustRightInd w:val="0"/>
            </w:pPr>
            <w:r w:rsidRPr="00B80A68">
              <w:t>Students must use their own library and research skills.</w:t>
            </w:r>
          </w:p>
        </w:tc>
      </w:tr>
      <w:tr w:rsidR="00B506DC" w:rsidRPr="00B80A68" w:rsidTr="00B506DC">
        <w:trPr>
          <w:trHeight w:val="269"/>
        </w:trPr>
        <w:tc>
          <w:tcPr>
            <w:tcW w:w="4680" w:type="dxa"/>
          </w:tcPr>
          <w:p w:rsidR="00B506DC" w:rsidRPr="00B80A68" w:rsidRDefault="00B506DC" w:rsidP="00BA61DC">
            <w:pPr>
              <w:autoSpaceDE w:val="0"/>
              <w:autoSpaceDN w:val="0"/>
              <w:adjustRightInd w:val="0"/>
            </w:pPr>
            <w:r w:rsidRPr="00B80A68">
              <w:t>Teachers provide all information required for the class.</w:t>
            </w:r>
          </w:p>
        </w:tc>
        <w:tc>
          <w:tcPr>
            <w:tcW w:w="4770" w:type="dxa"/>
          </w:tcPr>
          <w:p w:rsidR="00B506DC" w:rsidRPr="00B80A68" w:rsidRDefault="00B506DC" w:rsidP="00BA61DC">
            <w:pPr>
              <w:autoSpaceDE w:val="0"/>
              <w:autoSpaceDN w:val="0"/>
              <w:adjustRightInd w:val="0"/>
            </w:pPr>
            <w:r w:rsidRPr="00B80A68">
              <w:t>Students must locate supplementary materials.</w:t>
            </w:r>
          </w:p>
        </w:tc>
      </w:tr>
      <w:tr w:rsidR="00B506DC" w:rsidRPr="00B80A68" w:rsidTr="00B506DC">
        <w:tc>
          <w:tcPr>
            <w:tcW w:w="4680" w:type="dxa"/>
          </w:tcPr>
          <w:p w:rsidR="00B506DC" w:rsidRPr="00B80A68" w:rsidRDefault="00B506DC" w:rsidP="00BA61DC">
            <w:pPr>
              <w:autoSpaceDE w:val="0"/>
              <w:autoSpaceDN w:val="0"/>
              <w:adjustRightInd w:val="0"/>
            </w:pPr>
            <w:r w:rsidRPr="00B80A68">
              <w:t>Teachers provide progress/grade reports frequently.</w:t>
            </w:r>
          </w:p>
        </w:tc>
        <w:tc>
          <w:tcPr>
            <w:tcW w:w="4770" w:type="dxa"/>
          </w:tcPr>
          <w:p w:rsidR="00B506DC" w:rsidRPr="00B80A68" w:rsidRDefault="00B506DC" w:rsidP="00BA61DC">
            <w:pPr>
              <w:autoSpaceDE w:val="0"/>
              <w:autoSpaceDN w:val="0"/>
              <w:adjustRightInd w:val="0"/>
            </w:pPr>
            <w:r w:rsidRPr="00B80A68">
              <w:t>Students monitor their own progress and calculate their own grades.</w:t>
            </w:r>
          </w:p>
        </w:tc>
      </w:tr>
      <w:tr w:rsidR="00B506DC" w:rsidRPr="00B80A68" w:rsidTr="00B506DC">
        <w:tc>
          <w:tcPr>
            <w:tcW w:w="4680" w:type="dxa"/>
          </w:tcPr>
          <w:p w:rsidR="00B506DC" w:rsidRPr="00B80A68" w:rsidRDefault="00B506DC" w:rsidP="00BA61DC">
            <w:pPr>
              <w:autoSpaceDE w:val="0"/>
              <w:autoSpaceDN w:val="0"/>
              <w:adjustRightInd w:val="0"/>
            </w:pPr>
            <w:r w:rsidRPr="00B80A68">
              <w:t>Teachers discipline inappropriate behavior in class.</w:t>
            </w:r>
          </w:p>
        </w:tc>
        <w:tc>
          <w:tcPr>
            <w:tcW w:w="4770" w:type="dxa"/>
          </w:tcPr>
          <w:p w:rsidR="00B506DC" w:rsidRPr="00B80A68" w:rsidRDefault="00B506DC" w:rsidP="00BA61DC">
            <w:pPr>
              <w:autoSpaceDE w:val="0"/>
              <w:autoSpaceDN w:val="0"/>
              <w:adjustRightInd w:val="0"/>
            </w:pPr>
            <w:r w:rsidRPr="00B80A68">
              <w:t>Students who display inappropriate behavior are not allowed in class.</w:t>
            </w:r>
          </w:p>
        </w:tc>
      </w:tr>
      <w:tr w:rsidR="00B506DC" w:rsidRPr="00B80A68" w:rsidTr="00B506DC">
        <w:tc>
          <w:tcPr>
            <w:tcW w:w="4680" w:type="dxa"/>
          </w:tcPr>
          <w:p w:rsidR="00B506DC" w:rsidRPr="00B80A68" w:rsidRDefault="00B506DC" w:rsidP="00BA61DC">
            <w:pPr>
              <w:autoSpaceDE w:val="0"/>
              <w:autoSpaceDN w:val="0"/>
              <w:adjustRightInd w:val="0"/>
            </w:pPr>
            <w:r w:rsidRPr="00B80A68">
              <w:t>Teachers provide all the information needed for successful completion of the class.</w:t>
            </w:r>
          </w:p>
        </w:tc>
        <w:tc>
          <w:tcPr>
            <w:tcW w:w="4770" w:type="dxa"/>
          </w:tcPr>
          <w:p w:rsidR="00B506DC" w:rsidRPr="00B80A68" w:rsidRDefault="00B506DC" w:rsidP="00BA61DC">
            <w:pPr>
              <w:autoSpaceDE w:val="0"/>
              <w:autoSpaceDN w:val="0"/>
              <w:adjustRightInd w:val="0"/>
            </w:pPr>
            <w:r w:rsidRPr="00B80A68">
              <w:t>Students must have prerequisite knowledge and skills before starting the class.</w:t>
            </w:r>
          </w:p>
        </w:tc>
      </w:tr>
      <w:tr w:rsidR="00B506DC" w:rsidRPr="00B80A68" w:rsidTr="00B506DC">
        <w:tc>
          <w:tcPr>
            <w:tcW w:w="4680" w:type="dxa"/>
          </w:tcPr>
          <w:p w:rsidR="00B506DC" w:rsidRPr="00B80A68" w:rsidRDefault="00B506DC" w:rsidP="00BA61DC">
            <w:pPr>
              <w:autoSpaceDE w:val="0"/>
              <w:autoSpaceDN w:val="0"/>
              <w:adjustRightInd w:val="0"/>
            </w:pPr>
            <w:r w:rsidRPr="00B80A68">
              <w:t>Teachers ask questions and lead discussions.</w:t>
            </w:r>
          </w:p>
        </w:tc>
        <w:tc>
          <w:tcPr>
            <w:tcW w:w="4770" w:type="dxa"/>
          </w:tcPr>
          <w:p w:rsidR="00B506DC" w:rsidRPr="00B80A68" w:rsidRDefault="00B506DC" w:rsidP="00BA61DC">
            <w:pPr>
              <w:autoSpaceDE w:val="0"/>
              <w:autoSpaceDN w:val="0"/>
              <w:adjustRightInd w:val="0"/>
            </w:pPr>
            <w:r w:rsidRPr="00B80A68">
              <w:t>Students are expected to generate questions and initiate discussion.</w:t>
            </w:r>
          </w:p>
        </w:tc>
      </w:tr>
      <w:tr w:rsidR="00B506DC" w:rsidRPr="00B80A68" w:rsidTr="00B506DC">
        <w:tc>
          <w:tcPr>
            <w:tcW w:w="4680" w:type="dxa"/>
          </w:tcPr>
          <w:p w:rsidR="00B506DC" w:rsidRPr="00B80A68" w:rsidRDefault="00B506DC" w:rsidP="00BA61DC">
            <w:pPr>
              <w:autoSpaceDE w:val="0"/>
              <w:autoSpaceDN w:val="0"/>
              <w:adjustRightInd w:val="0"/>
            </w:pPr>
            <w:r w:rsidRPr="00B80A68">
              <w:t>Teachers cover all course content during class time.</w:t>
            </w:r>
          </w:p>
        </w:tc>
        <w:tc>
          <w:tcPr>
            <w:tcW w:w="4770" w:type="dxa"/>
          </w:tcPr>
          <w:p w:rsidR="00B506DC" w:rsidRPr="00B80A68" w:rsidRDefault="00B506DC" w:rsidP="00BA61DC">
            <w:pPr>
              <w:autoSpaceDE w:val="0"/>
              <w:autoSpaceDN w:val="0"/>
              <w:adjustRightInd w:val="0"/>
            </w:pPr>
            <w:r w:rsidRPr="00B80A68">
              <w:t>Students are responsible for learning all material whether or not it is presented in class.</w:t>
            </w:r>
          </w:p>
        </w:tc>
      </w:tr>
      <w:tr w:rsidR="00B506DC" w:rsidRPr="00B80A68" w:rsidTr="00B506DC">
        <w:tc>
          <w:tcPr>
            <w:tcW w:w="4680" w:type="dxa"/>
          </w:tcPr>
          <w:p w:rsidR="00B506DC" w:rsidRPr="00B80A68" w:rsidRDefault="00B506DC" w:rsidP="00BA61DC">
            <w:pPr>
              <w:autoSpaceDE w:val="0"/>
              <w:autoSpaceDN w:val="0"/>
              <w:adjustRightInd w:val="0"/>
            </w:pPr>
            <w:r w:rsidRPr="00B80A68">
              <w:t>Teachers give tests over the material and provide make-up tests and retakes.</w:t>
            </w:r>
          </w:p>
        </w:tc>
        <w:tc>
          <w:tcPr>
            <w:tcW w:w="4770" w:type="dxa"/>
          </w:tcPr>
          <w:p w:rsidR="00B506DC" w:rsidRPr="00B80A68" w:rsidRDefault="00B506DC" w:rsidP="00BA61DC">
            <w:pPr>
              <w:autoSpaceDE w:val="0"/>
              <w:autoSpaceDN w:val="0"/>
              <w:adjustRightInd w:val="0"/>
            </w:pPr>
            <w:r w:rsidRPr="00B80A68">
              <w:t>Students take fewer tests over larger amounts of material and are not necessarily allowed to make-up or retake tests.</w:t>
            </w:r>
          </w:p>
        </w:tc>
      </w:tr>
      <w:tr w:rsidR="00B506DC" w:rsidRPr="00B80A68" w:rsidTr="00B506DC">
        <w:tc>
          <w:tcPr>
            <w:tcW w:w="4680" w:type="dxa"/>
          </w:tcPr>
          <w:p w:rsidR="00B506DC" w:rsidRPr="00B80A68" w:rsidRDefault="00B506DC" w:rsidP="00BA61DC">
            <w:pPr>
              <w:autoSpaceDE w:val="0"/>
              <w:autoSpaceDN w:val="0"/>
              <w:adjustRightInd w:val="0"/>
            </w:pPr>
            <w:r w:rsidRPr="00B80A68">
              <w:t>Grades are based on many assignments: class participation, extra-credit opportunities, and many quiz and test grades.</w:t>
            </w:r>
          </w:p>
        </w:tc>
        <w:tc>
          <w:tcPr>
            <w:tcW w:w="4770" w:type="dxa"/>
          </w:tcPr>
          <w:p w:rsidR="00B506DC" w:rsidRPr="00B80A68" w:rsidRDefault="00B506DC" w:rsidP="00BA61DC">
            <w:pPr>
              <w:autoSpaceDE w:val="0"/>
              <w:autoSpaceDN w:val="0"/>
              <w:adjustRightInd w:val="0"/>
            </w:pPr>
            <w:r w:rsidRPr="00B80A68">
              <w:t>Student grades are based on a small number of assessments.</w:t>
            </w:r>
          </w:p>
        </w:tc>
      </w:tr>
    </w:tbl>
    <w:p w:rsidR="00B506DC" w:rsidRPr="00B506DC" w:rsidRDefault="00B506DC" w:rsidP="00B80A68">
      <w:pPr>
        <w:rPr>
          <w:sz w:val="24"/>
          <w:szCs w:val="24"/>
        </w:rPr>
        <w:sectPr w:rsidR="00B506DC" w:rsidRPr="00B506DC" w:rsidSect="00B506DC">
          <w:type w:val="continuous"/>
          <w:pgSz w:w="12240" w:h="15840"/>
          <w:pgMar w:top="720" w:right="720" w:bottom="720" w:left="720" w:header="720" w:footer="245" w:gutter="0"/>
          <w:cols w:space="720"/>
          <w:docGrid w:linePitch="360"/>
        </w:sectPr>
      </w:pPr>
    </w:p>
    <w:p w:rsidR="00E20FFF" w:rsidRPr="00882F8D" w:rsidRDefault="00872F37" w:rsidP="00882F8D">
      <w:pPr>
        <w:pStyle w:val="Heading3"/>
        <w:jc w:val="left"/>
        <w:rPr>
          <w:b/>
          <w:u w:val="single"/>
        </w:rPr>
      </w:pPr>
      <w:bookmarkStart w:id="17" w:name="_Toc440444494"/>
      <w:r w:rsidRPr="00882F8D">
        <w:rPr>
          <w:b/>
          <w:u w:val="single"/>
        </w:rPr>
        <w:lastRenderedPageBreak/>
        <w:t>myBlackHawk</w:t>
      </w:r>
      <w:bookmarkEnd w:id="17"/>
      <w:r w:rsidRPr="00882F8D">
        <w:rPr>
          <w:b/>
          <w:u w:val="single"/>
        </w:rPr>
        <w:t xml:space="preserve"> </w:t>
      </w:r>
    </w:p>
    <w:p w:rsidR="00B80A68" w:rsidRPr="001D30A2" w:rsidRDefault="001D30A2" w:rsidP="00B80A68">
      <w:pPr>
        <w:rPr>
          <w:b/>
          <w:sz w:val="24"/>
          <w:szCs w:val="24"/>
          <w:u w:val="single"/>
        </w:rPr>
      </w:pPr>
      <w:r>
        <w:rPr>
          <w:sz w:val="24"/>
          <w:szCs w:val="24"/>
        </w:rPr>
        <w:t>This is t</w:t>
      </w:r>
      <w:r w:rsidR="00FB5A95">
        <w:rPr>
          <w:sz w:val="24"/>
          <w:szCs w:val="24"/>
        </w:rPr>
        <w:t xml:space="preserve">he </w:t>
      </w:r>
      <w:r>
        <w:rPr>
          <w:sz w:val="24"/>
          <w:szCs w:val="24"/>
        </w:rPr>
        <w:t xml:space="preserve">college online </w:t>
      </w:r>
      <w:r w:rsidR="00FB5A95">
        <w:rPr>
          <w:sz w:val="24"/>
          <w:szCs w:val="24"/>
        </w:rPr>
        <w:t>portal through which</w:t>
      </w:r>
      <w:r w:rsidR="00005690">
        <w:rPr>
          <w:sz w:val="24"/>
          <w:szCs w:val="24"/>
        </w:rPr>
        <w:t xml:space="preserve"> important college </w:t>
      </w:r>
      <w:r w:rsidR="00B80A68" w:rsidRPr="00B80A68">
        <w:rPr>
          <w:sz w:val="24"/>
          <w:szCs w:val="24"/>
        </w:rPr>
        <w:t xml:space="preserve">information is provided to you. </w:t>
      </w:r>
      <w:r w:rsidR="00FB5A95">
        <w:rPr>
          <w:sz w:val="24"/>
          <w:szCs w:val="24"/>
        </w:rPr>
        <w:t>L</w:t>
      </w:r>
      <w:r w:rsidR="00FB5A95" w:rsidRPr="00B80A68">
        <w:rPr>
          <w:sz w:val="24"/>
          <w:szCs w:val="24"/>
        </w:rPr>
        <w:t>og in and check often!</w:t>
      </w:r>
    </w:p>
    <w:p w:rsidR="00B80A68" w:rsidRPr="007220CE" w:rsidRDefault="00B80A68" w:rsidP="00B80A68">
      <w:pPr>
        <w:rPr>
          <w:sz w:val="16"/>
          <w:szCs w:val="24"/>
        </w:rPr>
      </w:pPr>
    </w:p>
    <w:p w:rsidR="00B80A68" w:rsidRPr="00B80A68" w:rsidRDefault="00B80A68" w:rsidP="00B80A68">
      <w:pPr>
        <w:rPr>
          <w:sz w:val="24"/>
          <w:szCs w:val="24"/>
        </w:rPr>
      </w:pPr>
      <w:r w:rsidRPr="00B80A68">
        <w:rPr>
          <w:sz w:val="24"/>
          <w:szCs w:val="24"/>
        </w:rPr>
        <w:t>To locate myBlackHawk, go to the Black Hawk College website (www.bhc.edu) and click on the link to</w:t>
      </w:r>
      <w:r w:rsidR="00B506DC">
        <w:rPr>
          <w:sz w:val="24"/>
          <w:szCs w:val="24"/>
        </w:rPr>
        <w:t xml:space="preserve"> </w:t>
      </w:r>
      <w:r w:rsidRPr="00B80A68">
        <w:rPr>
          <w:sz w:val="24"/>
          <w:szCs w:val="24"/>
        </w:rPr>
        <w:t>myBlackHawk, or go to myblackhawk.bhc.edu. Students will need their username and password to access the</w:t>
      </w:r>
      <w:r w:rsidR="00B506DC">
        <w:rPr>
          <w:sz w:val="24"/>
          <w:szCs w:val="24"/>
        </w:rPr>
        <w:t xml:space="preserve"> </w:t>
      </w:r>
      <w:r w:rsidRPr="00B80A68">
        <w:rPr>
          <w:sz w:val="24"/>
          <w:szCs w:val="24"/>
        </w:rPr>
        <w:t>system and will receive a letter containing that information after completion and processing of their Application for Admission. If you have problems logging into myBlackHaw</w:t>
      </w:r>
      <w:r w:rsidR="00BA61DC">
        <w:rPr>
          <w:sz w:val="24"/>
          <w:szCs w:val="24"/>
        </w:rPr>
        <w:t xml:space="preserve">k, please </w:t>
      </w:r>
      <w:r w:rsidR="001B7C5F">
        <w:rPr>
          <w:sz w:val="24"/>
          <w:szCs w:val="24"/>
        </w:rPr>
        <w:t>click on the link under</w:t>
      </w:r>
      <w:r w:rsidR="00BA61DC">
        <w:rPr>
          <w:sz w:val="24"/>
          <w:szCs w:val="24"/>
        </w:rPr>
        <w:t xml:space="preserve"> </w:t>
      </w:r>
      <w:r w:rsidR="001B7C5F">
        <w:rPr>
          <w:sz w:val="24"/>
          <w:szCs w:val="24"/>
        </w:rPr>
        <w:t>“</w:t>
      </w:r>
      <w:r w:rsidRPr="00B80A68">
        <w:rPr>
          <w:sz w:val="24"/>
          <w:szCs w:val="24"/>
        </w:rPr>
        <w:t>Having problems</w:t>
      </w:r>
      <w:r w:rsidR="00BA61DC">
        <w:rPr>
          <w:sz w:val="24"/>
          <w:szCs w:val="24"/>
        </w:rPr>
        <w:t xml:space="preserve"> logging in?</w:t>
      </w:r>
      <w:r w:rsidR="001B7C5F">
        <w:rPr>
          <w:sz w:val="24"/>
          <w:szCs w:val="24"/>
        </w:rPr>
        <w:t>”</w:t>
      </w:r>
      <w:r w:rsidR="001D30A2">
        <w:rPr>
          <w:sz w:val="24"/>
          <w:szCs w:val="24"/>
        </w:rPr>
        <w:t xml:space="preserve"> o</w:t>
      </w:r>
      <w:r w:rsidRPr="00B80A68">
        <w:rPr>
          <w:sz w:val="24"/>
          <w:szCs w:val="24"/>
        </w:rPr>
        <w:t xml:space="preserve">r call the ITS Help Desk at </w:t>
      </w:r>
      <w:r w:rsidR="001D30A2">
        <w:rPr>
          <w:sz w:val="24"/>
          <w:szCs w:val="24"/>
        </w:rPr>
        <w:t>(</w:t>
      </w:r>
      <w:r w:rsidRPr="00B80A68">
        <w:rPr>
          <w:sz w:val="24"/>
          <w:szCs w:val="24"/>
        </w:rPr>
        <w:t>309</w:t>
      </w:r>
      <w:r w:rsidR="001D30A2">
        <w:rPr>
          <w:sz w:val="24"/>
          <w:szCs w:val="24"/>
        </w:rPr>
        <w:t>)</w:t>
      </w:r>
      <w:r w:rsidRPr="00B80A68">
        <w:rPr>
          <w:sz w:val="24"/>
          <w:szCs w:val="24"/>
        </w:rPr>
        <w:t>-796-5555.</w:t>
      </w:r>
      <w:r w:rsidR="001D30A2">
        <w:rPr>
          <w:sz w:val="24"/>
          <w:szCs w:val="24"/>
        </w:rPr>
        <w:t xml:space="preserve"> </w:t>
      </w:r>
    </w:p>
    <w:p w:rsidR="00B80A68" w:rsidRPr="00BA61DC" w:rsidRDefault="00B80A68" w:rsidP="00B80A68">
      <w:pPr>
        <w:rPr>
          <w:sz w:val="16"/>
          <w:szCs w:val="24"/>
        </w:rPr>
      </w:pPr>
    </w:p>
    <w:p w:rsidR="00B80A68" w:rsidRPr="00B80A68" w:rsidRDefault="00B80A68" w:rsidP="00B80A68">
      <w:pPr>
        <w:rPr>
          <w:sz w:val="24"/>
          <w:szCs w:val="24"/>
        </w:rPr>
      </w:pPr>
      <w:r w:rsidRPr="00B80A68">
        <w:rPr>
          <w:sz w:val="24"/>
          <w:szCs w:val="24"/>
        </w:rPr>
        <w:t>By logging into myBlackHawk, you will be able to:</w:t>
      </w:r>
    </w:p>
    <w:p w:rsidR="00A067AA" w:rsidRDefault="00A067AA" w:rsidP="001D3135">
      <w:pPr>
        <w:pStyle w:val="ListParagraph"/>
        <w:numPr>
          <w:ilvl w:val="3"/>
          <w:numId w:val="13"/>
        </w:numPr>
        <w:ind w:left="1080" w:firstLine="0"/>
        <w:rPr>
          <w:sz w:val="24"/>
          <w:szCs w:val="24"/>
        </w:rPr>
        <w:sectPr w:rsidR="00A067AA" w:rsidSect="00B80A68">
          <w:pgSz w:w="12240" w:h="15840" w:code="1"/>
          <w:pgMar w:top="720" w:right="1440" w:bottom="432" w:left="1440" w:header="720" w:footer="245" w:gutter="0"/>
          <w:cols w:space="720"/>
        </w:sectPr>
      </w:pPr>
    </w:p>
    <w:p w:rsidR="00B80A68" w:rsidRPr="00330368" w:rsidRDefault="00B80A68" w:rsidP="00A067AA">
      <w:pPr>
        <w:pStyle w:val="ListParagraph"/>
        <w:numPr>
          <w:ilvl w:val="3"/>
          <w:numId w:val="13"/>
        </w:numPr>
        <w:rPr>
          <w:sz w:val="24"/>
          <w:szCs w:val="24"/>
        </w:rPr>
      </w:pPr>
      <w:r w:rsidRPr="00330368">
        <w:rPr>
          <w:sz w:val="24"/>
          <w:szCs w:val="24"/>
        </w:rPr>
        <w:lastRenderedPageBreak/>
        <w:t>View overall schedule of courses.</w:t>
      </w:r>
    </w:p>
    <w:p w:rsidR="00B80A68" w:rsidRPr="00BA61DC" w:rsidRDefault="00B80A68" w:rsidP="00A067AA">
      <w:pPr>
        <w:numPr>
          <w:ilvl w:val="3"/>
          <w:numId w:val="13"/>
        </w:numPr>
        <w:rPr>
          <w:sz w:val="24"/>
          <w:szCs w:val="24"/>
        </w:rPr>
      </w:pPr>
      <w:r w:rsidRPr="00B80A68">
        <w:rPr>
          <w:sz w:val="24"/>
          <w:szCs w:val="24"/>
        </w:rPr>
        <w:t>Pay for classes, check registration status, view</w:t>
      </w:r>
      <w:r w:rsidR="00BA61DC">
        <w:rPr>
          <w:sz w:val="24"/>
          <w:szCs w:val="24"/>
        </w:rPr>
        <w:t xml:space="preserve"> your class schedule, view your </w:t>
      </w:r>
      <w:r w:rsidRPr="00B80A68">
        <w:rPr>
          <w:sz w:val="24"/>
          <w:szCs w:val="24"/>
        </w:rPr>
        <w:t xml:space="preserve">account balance, </w:t>
      </w:r>
      <w:r w:rsidRPr="00BA61DC">
        <w:rPr>
          <w:sz w:val="24"/>
          <w:szCs w:val="24"/>
        </w:rPr>
        <w:t>and make c</w:t>
      </w:r>
      <w:r w:rsidR="00EC1369">
        <w:rPr>
          <w:sz w:val="24"/>
          <w:szCs w:val="24"/>
        </w:rPr>
        <w:t>redit card payments</w:t>
      </w:r>
      <w:r w:rsidRPr="00BA61DC">
        <w:rPr>
          <w:sz w:val="24"/>
          <w:szCs w:val="24"/>
        </w:rPr>
        <w:t>.</w:t>
      </w:r>
    </w:p>
    <w:p w:rsidR="00B80A68" w:rsidRPr="00330368" w:rsidRDefault="00B80A68" w:rsidP="00A067AA">
      <w:pPr>
        <w:pStyle w:val="ListParagraph"/>
        <w:numPr>
          <w:ilvl w:val="3"/>
          <w:numId w:val="13"/>
        </w:numPr>
        <w:rPr>
          <w:sz w:val="24"/>
          <w:szCs w:val="24"/>
        </w:rPr>
      </w:pPr>
      <w:r w:rsidRPr="00330368">
        <w:rPr>
          <w:sz w:val="24"/>
          <w:szCs w:val="24"/>
        </w:rPr>
        <w:t>Access information about your courses.</w:t>
      </w:r>
    </w:p>
    <w:p w:rsidR="00B80A68" w:rsidRPr="00A067AA" w:rsidRDefault="00B80A68" w:rsidP="00A067AA">
      <w:pPr>
        <w:pStyle w:val="ListParagraph"/>
        <w:numPr>
          <w:ilvl w:val="3"/>
          <w:numId w:val="13"/>
        </w:numPr>
        <w:rPr>
          <w:sz w:val="24"/>
          <w:szCs w:val="24"/>
        </w:rPr>
      </w:pPr>
      <w:r w:rsidRPr="00A067AA">
        <w:rPr>
          <w:sz w:val="24"/>
          <w:szCs w:val="24"/>
        </w:rPr>
        <w:t>View student records (academic holds, p</w:t>
      </w:r>
      <w:r w:rsidR="00BA61DC" w:rsidRPr="00A067AA">
        <w:rPr>
          <w:sz w:val="24"/>
          <w:szCs w:val="24"/>
        </w:rPr>
        <w:t xml:space="preserve">ast grades, unofficial academic </w:t>
      </w:r>
      <w:r w:rsidRPr="00A067AA">
        <w:rPr>
          <w:sz w:val="24"/>
          <w:szCs w:val="24"/>
        </w:rPr>
        <w:t>transcript).</w:t>
      </w:r>
    </w:p>
    <w:p w:rsidR="00B80A68" w:rsidRPr="00330368" w:rsidRDefault="00B80A68" w:rsidP="00A067AA">
      <w:pPr>
        <w:pStyle w:val="ListParagraph"/>
        <w:numPr>
          <w:ilvl w:val="0"/>
          <w:numId w:val="13"/>
        </w:numPr>
        <w:ind w:left="450" w:firstLine="0"/>
        <w:rPr>
          <w:sz w:val="24"/>
          <w:szCs w:val="24"/>
        </w:rPr>
      </w:pPr>
      <w:r w:rsidRPr="00330368">
        <w:rPr>
          <w:sz w:val="24"/>
          <w:szCs w:val="24"/>
        </w:rPr>
        <w:lastRenderedPageBreak/>
        <w:t>View your student ID number.</w:t>
      </w:r>
    </w:p>
    <w:p w:rsidR="00B80A68" w:rsidRPr="00BA61DC" w:rsidRDefault="00B80A68" w:rsidP="00A067AA">
      <w:pPr>
        <w:pStyle w:val="ListParagraph"/>
        <w:numPr>
          <w:ilvl w:val="0"/>
          <w:numId w:val="13"/>
        </w:numPr>
        <w:ind w:left="450" w:firstLine="0"/>
        <w:rPr>
          <w:sz w:val="24"/>
          <w:szCs w:val="24"/>
        </w:rPr>
      </w:pPr>
      <w:r w:rsidRPr="00330368">
        <w:rPr>
          <w:sz w:val="24"/>
          <w:szCs w:val="24"/>
        </w:rPr>
        <w:t>Receive college and personal announ</w:t>
      </w:r>
      <w:r w:rsidR="00330368" w:rsidRPr="00330368">
        <w:rPr>
          <w:sz w:val="24"/>
          <w:szCs w:val="24"/>
        </w:rPr>
        <w:t xml:space="preserve">cements about events, dates, </w:t>
      </w:r>
      <w:r w:rsidRPr="00330368">
        <w:rPr>
          <w:sz w:val="24"/>
          <w:szCs w:val="24"/>
        </w:rPr>
        <w:t>activities</w:t>
      </w:r>
      <w:r w:rsidR="00A067AA">
        <w:rPr>
          <w:sz w:val="24"/>
          <w:szCs w:val="24"/>
        </w:rPr>
        <w:t xml:space="preserve"> and </w:t>
      </w:r>
      <w:r w:rsidR="00330368" w:rsidRPr="00330368">
        <w:rPr>
          <w:sz w:val="24"/>
          <w:szCs w:val="24"/>
        </w:rPr>
        <w:t xml:space="preserve">course </w:t>
      </w:r>
      <w:r w:rsidR="00330368" w:rsidRPr="00BA61DC">
        <w:rPr>
          <w:sz w:val="24"/>
          <w:szCs w:val="24"/>
        </w:rPr>
        <w:t>cancellations</w:t>
      </w:r>
      <w:r w:rsidRPr="00BA61DC">
        <w:rPr>
          <w:sz w:val="24"/>
          <w:szCs w:val="24"/>
        </w:rPr>
        <w:t>.</w:t>
      </w:r>
    </w:p>
    <w:p w:rsidR="00B80A68" w:rsidRPr="00330368" w:rsidRDefault="00B80A68" w:rsidP="00A067AA">
      <w:pPr>
        <w:pStyle w:val="ListParagraph"/>
        <w:numPr>
          <w:ilvl w:val="0"/>
          <w:numId w:val="13"/>
        </w:numPr>
        <w:ind w:left="450" w:firstLine="0"/>
        <w:rPr>
          <w:sz w:val="24"/>
          <w:szCs w:val="24"/>
        </w:rPr>
      </w:pPr>
      <w:r w:rsidRPr="00330368">
        <w:rPr>
          <w:sz w:val="24"/>
          <w:szCs w:val="24"/>
        </w:rPr>
        <w:t>Send/receive e-mail from your BHC e-mail address.</w:t>
      </w:r>
    </w:p>
    <w:p w:rsidR="00B80A68" w:rsidRPr="00872F37" w:rsidRDefault="00B80A68" w:rsidP="00B80A68">
      <w:pPr>
        <w:rPr>
          <w:sz w:val="8"/>
          <w:szCs w:val="24"/>
        </w:rPr>
      </w:pPr>
    </w:p>
    <w:p w:rsidR="00A067AA" w:rsidRDefault="00A067AA" w:rsidP="00B80A68">
      <w:pPr>
        <w:rPr>
          <w:b/>
          <w:sz w:val="24"/>
          <w:szCs w:val="24"/>
          <w:u w:val="single"/>
        </w:rPr>
        <w:sectPr w:rsidR="00A067AA" w:rsidSect="00A067AA">
          <w:type w:val="continuous"/>
          <w:pgSz w:w="12240" w:h="15840" w:code="1"/>
          <w:pgMar w:top="720" w:right="1440" w:bottom="432" w:left="1440" w:header="720" w:footer="245" w:gutter="0"/>
          <w:cols w:num="2" w:space="720"/>
        </w:sectPr>
      </w:pPr>
    </w:p>
    <w:p w:rsidR="00A067AA" w:rsidRDefault="00A067AA" w:rsidP="00B80A68">
      <w:pPr>
        <w:rPr>
          <w:b/>
          <w:sz w:val="24"/>
          <w:szCs w:val="24"/>
          <w:u w:val="single"/>
        </w:rPr>
      </w:pPr>
    </w:p>
    <w:p w:rsidR="00B80A68" w:rsidRPr="00882F8D" w:rsidRDefault="00F457D6" w:rsidP="00882F8D">
      <w:pPr>
        <w:pStyle w:val="Heading3"/>
        <w:jc w:val="left"/>
        <w:rPr>
          <w:szCs w:val="24"/>
        </w:rPr>
      </w:pPr>
      <w:bookmarkStart w:id="18" w:name="_Toc440444495"/>
      <w:r w:rsidRPr="00882F8D">
        <w:rPr>
          <w:rStyle w:val="Heading2Char"/>
          <w:u w:val="single"/>
        </w:rPr>
        <w:t>Student E-mail</w:t>
      </w:r>
      <w:bookmarkEnd w:id="18"/>
    </w:p>
    <w:p w:rsidR="00B80A68" w:rsidRPr="00B80A68" w:rsidRDefault="00B80A68" w:rsidP="00B80A68">
      <w:pPr>
        <w:rPr>
          <w:sz w:val="24"/>
          <w:szCs w:val="24"/>
        </w:rPr>
      </w:pPr>
      <w:r w:rsidRPr="00B80A68">
        <w:rPr>
          <w:sz w:val="24"/>
          <w:szCs w:val="24"/>
        </w:rPr>
        <w:t xml:space="preserve">All students are assigned an e-mail account at mymail.bhc.edu. Communication </w:t>
      </w:r>
      <w:r w:rsidR="00005690">
        <w:rPr>
          <w:sz w:val="24"/>
          <w:szCs w:val="24"/>
        </w:rPr>
        <w:t xml:space="preserve">from various departments at the </w:t>
      </w:r>
      <w:r w:rsidRPr="00B80A68">
        <w:rPr>
          <w:sz w:val="24"/>
          <w:szCs w:val="24"/>
        </w:rPr>
        <w:t>college will be sent to this e-mail account. The e-m</w:t>
      </w:r>
      <w:r w:rsidR="00005690">
        <w:rPr>
          <w:sz w:val="24"/>
          <w:szCs w:val="24"/>
        </w:rPr>
        <w:t xml:space="preserve">ail account is accessed through </w:t>
      </w:r>
      <w:r w:rsidRPr="00B80A68">
        <w:rPr>
          <w:sz w:val="24"/>
          <w:szCs w:val="24"/>
        </w:rPr>
        <w:t>myBlackHawk. Be sure to check your mymail.bhc.edu mailbox frequently for i</w:t>
      </w:r>
      <w:r w:rsidR="00005690">
        <w:rPr>
          <w:sz w:val="24"/>
          <w:szCs w:val="24"/>
        </w:rPr>
        <w:t xml:space="preserve">mportant information about your </w:t>
      </w:r>
      <w:r w:rsidRPr="00B80A68">
        <w:rPr>
          <w:sz w:val="24"/>
          <w:szCs w:val="24"/>
        </w:rPr>
        <w:t>classes and the College.</w:t>
      </w:r>
    </w:p>
    <w:p w:rsidR="00B80A68" w:rsidRPr="0066117D" w:rsidRDefault="00B80A68" w:rsidP="00B80A68">
      <w:pPr>
        <w:rPr>
          <w:sz w:val="14"/>
          <w:szCs w:val="14"/>
        </w:rPr>
      </w:pPr>
    </w:p>
    <w:p w:rsidR="00E20FFF" w:rsidRPr="006F2832" w:rsidRDefault="00E20FFF" w:rsidP="00B80A68">
      <w:pPr>
        <w:rPr>
          <w:b/>
          <w:sz w:val="24"/>
          <w:szCs w:val="24"/>
          <w:u w:val="single"/>
        </w:rPr>
      </w:pPr>
      <w:r w:rsidRPr="006F2832">
        <w:rPr>
          <w:b/>
          <w:sz w:val="24"/>
          <w:szCs w:val="24"/>
          <w:u w:val="single"/>
        </w:rPr>
        <w:t>Emergency Notification</w:t>
      </w:r>
    </w:p>
    <w:p w:rsidR="00E20FFF" w:rsidRPr="00E20FFF" w:rsidRDefault="00E20FFF" w:rsidP="00B80A68">
      <w:pPr>
        <w:rPr>
          <w:sz w:val="24"/>
          <w:szCs w:val="24"/>
        </w:rPr>
      </w:pPr>
      <w:r w:rsidRPr="006F2832">
        <w:rPr>
          <w:sz w:val="24"/>
          <w:szCs w:val="24"/>
        </w:rPr>
        <w:t>To be notified by text/email if BHC closes due to weather and to receive emergency alerts students should sign up for the emergency notification located in their myBlackHawk account on the home page.</w:t>
      </w:r>
      <w:r>
        <w:rPr>
          <w:sz w:val="24"/>
          <w:szCs w:val="24"/>
        </w:rPr>
        <w:t xml:space="preserve"> </w:t>
      </w:r>
    </w:p>
    <w:p w:rsidR="00E20FFF" w:rsidRDefault="00E20FFF" w:rsidP="00B80A68">
      <w:pPr>
        <w:rPr>
          <w:b/>
          <w:sz w:val="24"/>
          <w:szCs w:val="24"/>
          <w:u w:val="single"/>
        </w:rPr>
      </w:pPr>
    </w:p>
    <w:p w:rsidR="00B80A68" w:rsidRPr="00882F8D" w:rsidRDefault="00B80A68" w:rsidP="00882F8D">
      <w:pPr>
        <w:pStyle w:val="Heading3"/>
        <w:jc w:val="left"/>
        <w:rPr>
          <w:b/>
          <w:u w:val="single"/>
        </w:rPr>
      </w:pPr>
      <w:bookmarkStart w:id="19" w:name="_Toc440444496"/>
      <w:r w:rsidRPr="00882F8D">
        <w:rPr>
          <w:b/>
          <w:u w:val="single"/>
        </w:rPr>
        <w:t>Student ID</w:t>
      </w:r>
      <w:bookmarkEnd w:id="19"/>
      <w:r w:rsidRPr="00882F8D">
        <w:rPr>
          <w:b/>
          <w:u w:val="single"/>
        </w:rPr>
        <w:t xml:space="preserve"> </w:t>
      </w:r>
    </w:p>
    <w:p w:rsidR="00FB5A95" w:rsidRDefault="00B80A68" w:rsidP="00B80A68">
      <w:pPr>
        <w:rPr>
          <w:sz w:val="24"/>
          <w:szCs w:val="24"/>
        </w:rPr>
      </w:pPr>
      <w:r w:rsidRPr="00B80A68">
        <w:rPr>
          <w:sz w:val="24"/>
          <w:szCs w:val="24"/>
        </w:rPr>
        <w:t xml:space="preserve">All students taking college-credit classes are eligible to </w:t>
      </w:r>
      <w:r w:rsidR="00C0380E">
        <w:rPr>
          <w:sz w:val="24"/>
          <w:szCs w:val="24"/>
        </w:rPr>
        <w:t>obtain</w:t>
      </w:r>
      <w:r w:rsidR="001D30A2">
        <w:rPr>
          <w:sz w:val="24"/>
          <w:szCs w:val="24"/>
        </w:rPr>
        <w:t xml:space="preserve"> a Black Hawk College ID. </w:t>
      </w:r>
      <w:r w:rsidRPr="00B80A68">
        <w:rPr>
          <w:sz w:val="24"/>
          <w:szCs w:val="24"/>
        </w:rPr>
        <w:t>For more informati</w:t>
      </w:r>
      <w:r w:rsidR="00FB5A95">
        <w:rPr>
          <w:sz w:val="24"/>
          <w:szCs w:val="24"/>
        </w:rPr>
        <w:t>on, contact the Bursar’s Office on your campus.</w:t>
      </w:r>
    </w:p>
    <w:p w:rsidR="00FB5A95" w:rsidRDefault="00D767B0" w:rsidP="00B80A68">
      <w:pPr>
        <w:rPr>
          <w:sz w:val="24"/>
          <w:szCs w:val="24"/>
        </w:rPr>
      </w:pPr>
      <w:r>
        <w:rPr>
          <w:sz w:val="24"/>
          <w:szCs w:val="24"/>
        </w:rPr>
        <w:t xml:space="preserve">Quad </w:t>
      </w:r>
      <w:r w:rsidR="00FB5A95">
        <w:rPr>
          <w:sz w:val="24"/>
          <w:szCs w:val="24"/>
        </w:rPr>
        <w:t>Cities Campus:</w:t>
      </w:r>
      <w:r w:rsidR="001D30A2">
        <w:rPr>
          <w:sz w:val="24"/>
          <w:szCs w:val="24"/>
        </w:rPr>
        <w:t xml:space="preserve"> Building 1, Welcome Desk</w:t>
      </w:r>
      <w:r w:rsidR="00FB5A95">
        <w:rPr>
          <w:sz w:val="24"/>
          <w:szCs w:val="24"/>
        </w:rPr>
        <w:t>; Phone (</w:t>
      </w:r>
      <w:r w:rsidR="00FB5A95" w:rsidRPr="00B80A68">
        <w:rPr>
          <w:sz w:val="24"/>
          <w:szCs w:val="24"/>
        </w:rPr>
        <w:t>309</w:t>
      </w:r>
      <w:r w:rsidR="00FB5A95">
        <w:rPr>
          <w:sz w:val="24"/>
          <w:szCs w:val="24"/>
        </w:rPr>
        <w:t>)</w:t>
      </w:r>
      <w:r w:rsidR="001D30A2">
        <w:rPr>
          <w:sz w:val="24"/>
          <w:szCs w:val="24"/>
        </w:rPr>
        <w:t>-</w:t>
      </w:r>
      <w:r w:rsidR="00FB5A95">
        <w:rPr>
          <w:sz w:val="24"/>
          <w:szCs w:val="24"/>
        </w:rPr>
        <w:t>796-5200</w:t>
      </w:r>
      <w:r w:rsidR="00B80A68" w:rsidRPr="00B80A68">
        <w:rPr>
          <w:sz w:val="24"/>
          <w:szCs w:val="24"/>
        </w:rPr>
        <w:t xml:space="preserve">. </w:t>
      </w:r>
    </w:p>
    <w:p w:rsidR="00B80A68" w:rsidRPr="00B80A68" w:rsidRDefault="00FB5A95" w:rsidP="00B80A68">
      <w:pPr>
        <w:rPr>
          <w:sz w:val="24"/>
          <w:szCs w:val="24"/>
        </w:rPr>
      </w:pPr>
      <w:r>
        <w:rPr>
          <w:sz w:val="24"/>
          <w:szCs w:val="24"/>
        </w:rPr>
        <w:t>East Campus:</w:t>
      </w:r>
      <w:r w:rsidR="00B80A68" w:rsidRPr="00B80A68">
        <w:rPr>
          <w:sz w:val="24"/>
          <w:szCs w:val="24"/>
        </w:rPr>
        <w:t xml:space="preserve"> </w:t>
      </w:r>
      <w:r>
        <w:rPr>
          <w:sz w:val="24"/>
          <w:szCs w:val="24"/>
        </w:rPr>
        <w:t>Building A, Room 100; Phone (</w:t>
      </w:r>
      <w:r w:rsidR="00B80A68" w:rsidRPr="00B80A68">
        <w:rPr>
          <w:sz w:val="24"/>
          <w:szCs w:val="24"/>
        </w:rPr>
        <w:t>309</w:t>
      </w:r>
      <w:r>
        <w:rPr>
          <w:sz w:val="24"/>
          <w:szCs w:val="24"/>
        </w:rPr>
        <w:t>)</w:t>
      </w:r>
      <w:r w:rsidR="001D30A2">
        <w:rPr>
          <w:sz w:val="24"/>
          <w:szCs w:val="24"/>
        </w:rPr>
        <w:t>-</w:t>
      </w:r>
      <w:r w:rsidR="00B80A68" w:rsidRPr="00B80A68">
        <w:rPr>
          <w:sz w:val="24"/>
          <w:szCs w:val="24"/>
        </w:rPr>
        <w:t>854-1706.</w:t>
      </w:r>
    </w:p>
    <w:p w:rsidR="00B80A68" w:rsidRPr="0066117D" w:rsidRDefault="00B80A68" w:rsidP="00B80A68">
      <w:pPr>
        <w:rPr>
          <w:sz w:val="14"/>
          <w:szCs w:val="14"/>
        </w:rPr>
      </w:pPr>
    </w:p>
    <w:p w:rsidR="00B80A68" w:rsidRPr="00882F8D" w:rsidRDefault="00BA61DC" w:rsidP="00882F8D">
      <w:pPr>
        <w:pStyle w:val="Heading3"/>
        <w:jc w:val="left"/>
        <w:rPr>
          <w:b/>
          <w:u w:val="single"/>
        </w:rPr>
      </w:pPr>
      <w:bookmarkStart w:id="20" w:name="_Toc440444497"/>
      <w:r w:rsidRPr="00882F8D">
        <w:rPr>
          <w:b/>
          <w:u w:val="single"/>
        </w:rPr>
        <w:t xml:space="preserve">Withdrawing from </w:t>
      </w:r>
      <w:r w:rsidR="00B80A68" w:rsidRPr="00882F8D">
        <w:rPr>
          <w:b/>
          <w:u w:val="single"/>
        </w:rPr>
        <w:t>Courses</w:t>
      </w:r>
      <w:bookmarkEnd w:id="20"/>
    </w:p>
    <w:p w:rsidR="00B80A68" w:rsidRDefault="00B80A68" w:rsidP="00B80A68">
      <w:pPr>
        <w:rPr>
          <w:sz w:val="24"/>
          <w:szCs w:val="24"/>
        </w:rPr>
      </w:pPr>
      <w:r w:rsidRPr="00B80A68">
        <w:rPr>
          <w:sz w:val="24"/>
          <w:szCs w:val="24"/>
        </w:rPr>
        <w:t xml:space="preserve">Students </w:t>
      </w:r>
      <w:r w:rsidR="00157E5E">
        <w:rPr>
          <w:sz w:val="24"/>
          <w:szCs w:val="24"/>
        </w:rPr>
        <w:t>must see</w:t>
      </w:r>
      <w:r w:rsidRPr="00B80A68">
        <w:rPr>
          <w:sz w:val="24"/>
          <w:szCs w:val="24"/>
        </w:rPr>
        <w:t xml:space="preserve"> their high school </w:t>
      </w:r>
      <w:r w:rsidR="00157E5E">
        <w:rPr>
          <w:sz w:val="24"/>
          <w:szCs w:val="24"/>
        </w:rPr>
        <w:t xml:space="preserve">counselor </w:t>
      </w:r>
      <w:r w:rsidRPr="00B80A68">
        <w:rPr>
          <w:sz w:val="24"/>
          <w:szCs w:val="24"/>
        </w:rPr>
        <w:t>prior to withdrawing from d</w:t>
      </w:r>
      <w:r w:rsidR="00157E5E">
        <w:rPr>
          <w:sz w:val="24"/>
          <w:szCs w:val="24"/>
        </w:rPr>
        <w:t xml:space="preserve">ual credit classes and complete the dual credit drop form </w:t>
      </w:r>
      <w:r w:rsidR="00157E5E" w:rsidRPr="00B80A68">
        <w:rPr>
          <w:sz w:val="24"/>
          <w:szCs w:val="24"/>
        </w:rPr>
        <w:t>that includes the high school counselor’s signature</w:t>
      </w:r>
      <w:r w:rsidR="00157E5E">
        <w:rPr>
          <w:sz w:val="24"/>
          <w:szCs w:val="24"/>
        </w:rPr>
        <w:t>. T</w:t>
      </w:r>
      <w:r w:rsidRPr="00B80A68">
        <w:rPr>
          <w:sz w:val="24"/>
          <w:szCs w:val="24"/>
        </w:rPr>
        <w:t xml:space="preserve">he </w:t>
      </w:r>
      <w:r w:rsidR="007931F2">
        <w:rPr>
          <w:sz w:val="24"/>
          <w:szCs w:val="24"/>
        </w:rPr>
        <w:t>counselor will submit</w:t>
      </w:r>
      <w:r w:rsidR="00157E5E">
        <w:rPr>
          <w:sz w:val="24"/>
          <w:szCs w:val="24"/>
        </w:rPr>
        <w:t xml:space="preserve"> this form to the dual credit coordinator. It is important to officially drop the class to avoid an “F” on the student’s transcript. The </w:t>
      </w:r>
      <w:r w:rsidRPr="00B80A68">
        <w:rPr>
          <w:sz w:val="24"/>
          <w:szCs w:val="24"/>
        </w:rPr>
        <w:t>student is financially responsible for tuition and fees for all classes not officially dropped by the appropriate refund date.</w:t>
      </w:r>
    </w:p>
    <w:p w:rsidR="00872F37" w:rsidRPr="0066117D" w:rsidRDefault="00872F37" w:rsidP="00B80A68">
      <w:pPr>
        <w:rPr>
          <w:sz w:val="14"/>
          <w:szCs w:val="14"/>
        </w:rPr>
      </w:pPr>
    </w:p>
    <w:p w:rsidR="00E20FFF" w:rsidRDefault="00E20FFF" w:rsidP="00B80A68">
      <w:pPr>
        <w:rPr>
          <w:b/>
          <w:sz w:val="24"/>
          <w:szCs w:val="24"/>
          <w:u w:val="single"/>
        </w:rPr>
      </w:pPr>
    </w:p>
    <w:p w:rsidR="00E20FFF" w:rsidRDefault="00E20FFF" w:rsidP="00B80A68">
      <w:pPr>
        <w:rPr>
          <w:b/>
          <w:sz w:val="24"/>
          <w:szCs w:val="24"/>
          <w:u w:val="single"/>
        </w:rPr>
      </w:pPr>
    </w:p>
    <w:p w:rsidR="00E20FFF" w:rsidRDefault="00E20FFF" w:rsidP="00B80A68">
      <w:pPr>
        <w:rPr>
          <w:b/>
          <w:sz w:val="24"/>
          <w:szCs w:val="24"/>
          <w:u w:val="single"/>
        </w:rPr>
      </w:pPr>
    </w:p>
    <w:p w:rsidR="00E20FFF" w:rsidRDefault="00E20FFF" w:rsidP="00B80A68">
      <w:pPr>
        <w:rPr>
          <w:b/>
          <w:sz w:val="24"/>
          <w:szCs w:val="24"/>
          <w:u w:val="single"/>
        </w:rPr>
      </w:pPr>
    </w:p>
    <w:p w:rsidR="00E20FFF" w:rsidRDefault="00E20FFF" w:rsidP="00B80A68">
      <w:pPr>
        <w:rPr>
          <w:b/>
          <w:sz w:val="24"/>
          <w:szCs w:val="24"/>
          <w:u w:val="single"/>
        </w:rPr>
      </w:pPr>
    </w:p>
    <w:p w:rsidR="00B80A68" w:rsidRPr="00B80A68" w:rsidRDefault="00B80A68" w:rsidP="00B80A68">
      <w:pPr>
        <w:rPr>
          <w:sz w:val="24"/>
          <w:szCs w:val="24"/>
        </w:rPr>
      </w:pPr>
      <w:r w:rsidRPr="0066117D">
        <w:rPr>
          <w:b/>
          <w:sz w:val="24"/>
          <w:szCs w:val="24"/>
          <w:u w:val="single"/>
        </w:rPr>
        <w:lastRenderedPageBreak/>
        <w:t>Things to Consider When Dropping a Course</w:t>
      </w:r>
      <w:r w:rsidRPr="00B80A68">
        <w:rPr>
          <w:sz w:val="24"/>
          <w:szCs w:val="24"/>
        </w:rPr>
        <w:t xml:space="preserve"> – Before dropping a course, the student should consider the impact dropping the course has on financial aid, grades or educational goals. The</w:t>
      </w:r>
      <w:r w:rsidR="00005690">
        <w:rPr>
          <w:sz w:val="24"/>
          <w:szCs w:val="24"/>
        </w:rPr>
        <w:t xml:space="preserve"> following items should also be </w:t>
      </w:r>
      <w:r w:rsidRPr="00B80A68">
        <w:rPr>
          <w:sz w:val="24"/>
          <w:szCs w:val="24"/>
        </w:rPr>
        <w:t>considered before dropping a course:</w:t>
      </w:r>
    </w:p>
    <w:p w:rsidR="00B80A68" w:rsidRPr="00005690" w:rsidRDefault="00B80A68" w:rsidP="001D3135">
      <w:pPr>
        <w:numPr>
          <w:ilvl w:val="0"/>
          <w:numId w:val="7"/>
        </w:numPr>
        <w:ind w:left="1440" w:hanging="450"/>
        <w:rPr>
          <w:sz w:val="24"/>
          <w:szCs w:val="24"/>
        </w:rPr>
      </w:pPr>
      <w:r w:rsidRPr="00B80A68">
        <w:rPr>
          <w:sz w:val="24"/>
          <w:szCs w:val="24"/>
        </w:rPr>
        <w:t xml:space="preserve">Refund policy – Course withdrawal prior to the starting date of the semester is entitled to a 100% </w:t>
      </w:r>
      <w:r w:rsidRPr="00005690">
        <w:rPr>
          <w:sz w:val="24"/>
          <w:szCs w:val="24"/>
        </w:rPr>
        <w:t xml:space="preserve">refund. </w:t>
      </w:r>
    </w:p>
    <w:p w:rsidR="00B80A68" w:rsidRPr="00005690" w:rsidRDefault="00B80A68" w:rsidP="001D3135">
      <w:pPr>
        <w:numPr>
          <w:ilvl w:val="0"/>
          <w:numId w:val="7"/>
        </w:numPr>
        <w:ind w:hanging="90"/>
        <w:rPr>
          <w:sz w:val="24"/>
          <w:szCs w:val="24"/>
        </w:rPr>
      </w:pPr>
      <w:r w:rsidRPr="00B80A68">
        <w:rPr>
          <w:sz w:val="24"/>
          <w:szCs w:val="24"/>
        </w:rPr>
        <w:t>Impact on grades – If a student does not officia</w:t>
      </w:r>
      <w:r w:rsidR="00005690">
        <w:rPr>
          <w:sz w:val="24"/>
          <w:szCs w:val="24"/>
        </w:rPr>
        <w:t>lly withdraw from a course, the</w:t>
      </w:r>
      <w:r w:rsidR="00005690">
        <w:rPr>
          <w:sz w:val="24"/>
          <w:szCs w:val="24"/>
        </w:rPr>
        <w:tab/>
      </w:r>
      <w:r w:rsidRPr="00B80A68">
        <w:rPr>
          <w:sz w:val="24"/>
          <w:szCs w:val="24"/>
        </w:rPr>
        <w:t xml:space="preserve">student may </w:t>
      </w:r>
      <w:r w:rsidRPr="00005690">
        <w:rPr>
          <w:sz w:val="24"/>
          <w:szCs w:val="24"/>
        </w:rPr>
        <w:t>receive an F for the course.</w:t>
      </w:r>
    </w:p>
    <w:p w:rsidR="00B80A68" w:rsidRPr="00005690" w:rsidRDefault="00B80A68" w:rsidP="001D3135">
      <w:pPr>
        <w:numPr>
          <w:ilvl w:val="0"/>
          <w:numId w:val="7"/>
        </w:numPr>
        <w:ind w:left="1440" w:hanging="450"/>
        <w:rPr>
          <w:sz w:val="24"/>
          <w:szCs w:val="24"/>
        </w:rPr>
      </w:pPr>
      <w:r w:rsidRPr="00B80A68">
        <w:rPr>
          <w:sz w:val="24"/>
          <w:szCs w:val="24"/>
        </w:rPr>
        <w:t>Transcript notation – After the 100% refund pe</w:t>
      </w:r>
      <w:r w:rsidR="00005690">
        <w:rPr>
          <w:sz w:val="24"/>
          <w:szCs w:val="24"/>
        </w:rPr>
        <w:t xml:space="preserve">riod of the course, any dropped </w:t>
      </w:r>
      <w:r w:rsidRPr="00B80A68">
        <w:rPr>
          <w:sz w:val="24"/>
          <w:szCs w:val="24"/>
        </w:rPr>
        <w:t xml:space="preserve">course will show </w:t>
      </w:r>
      <w:r w:rsidRPr="00005690">
        <w:rPr>
          <w:sz w:val="24"/>
          <w:szCs w:val="24"/>
        </w:rPr>
        <w:t>up on the student’s permanent academic record and will be recorded as a W (withdrawal).</w:t>
      </w:r>
    </w:p>
    <w:p w:rsidR="001D30A2" w:rsidRDefault="00B80A68" w:rsidP="00B80A68">
      <w:pPr>
        <w:numPr>
          <w:ilvl w:val="0"/>
          <w:numId w:val="7"/>
        </w:numPr>
        <w:tabs>
          <w:tab w:val="left" w:pos="1440"/>
        </w:tabs>
        <w:ind w:left="1440" w:hanging="450"/>
        <w:rPr>
          <w:sz w:val="24"/>
          <w:szCs w:val="24"/>
        </w:rPr>
      </w:pPr>
      <w:r w:rsidRPr="00B80A68">
        <w:rPr>
          <w:sz w:val="24"/>
          <w:szCs w:val="24"/>
        </w:rPr>
        <w:t xml:space="preserve">Financial aid – Withdrawing from a course may impact future financial aid eligibility. </w:t>
      </w:r>
    </w:p>
    <w:p w:rsidR="00A067AA" w:rsidRDefault="00A067AA" w:rsidP="001D30A2">
      <w:pPr>
        <w:tabs>
          <w:tab w:val="left" w:pos="1440"/>
        </w:tabs>
        <w:rPr>
          <w:b/>
          <w:bCs/>
          <w:sz w:val="24"/>
          <w:szCs w:val="24"/>
          <w:u w:val="single"/>
        </w:rPr>
      </w:pPr>
    </w:p>
    <w:p w:rsidR="00B80A68" w:rsidRPr="00882F8D" w:rsidRDefault="00B80A68" w:rsidP="00882F8D">
      <w:pPr>
        <w:pStyle w:val="Heading3"/>
        <w:jc w:val="left"/>
        <w:rPr>
          <w:b/>
          <w:u w:val="single"/>
        </w:rPr>
      </w:pPr>
      <w:bookmarkStart w:id="21" w:name="_Toc440444498"/>
      <w:r w:rsidRPr="00882F8D">
        <w:rPr>
          <w:b/>
          <w:u w:val="single"/>
        </w:rPr>
        <w:t>Financial Aid</w:t>
      </w:r>
      <w:bookmarkEnd w:id="21"/>
      <w:r w:rsidRPr="00882F8D">
        <w:rPr>
          <w:b/>
          <w:u w:val="single"/>
        </w:rPr>
        <w:t xml:space="preserve"> </w:t>
      </w:r>
    </w:p>
    <w:p w:rsidR="00B80A68" w:rsidRPr="00B80A68" w:rsidRDefault="00B80A68" w:rsidP="00B80A68">
      <w:pPr>
        <w:autoSpaceDE w:val="0"/>
        <w:autoSpaceDN w:val="0"/>
        <w:adjustRightInd w:val="0"/>
        <w:rPr>
          <w:sz w:val="24"/>
          <w:szCs w:val="24"/>
        </w:rPr>
      </w:pPr>
      <w:r w:rsidRPr="00B80A68">
        <w:rPr>
          <w:sz w:val="24"/>
          <w:szCs w:val="24"/>
        </w:rPr>
        <w:t xml:space="preserve">Financial aid is not available to dual </w:t>
      </w:r>
      <w:r w:rsidR="001D30A2">
        <w:rPr>
          <w:sz w:val="24"/>
          <w:szCs w:val="24"/>
        </w:rPr>
        <w:t xml:space="preserve">credit/dual enrollment </w:t>
      </w:r>
      <w:r w:rsidRPr="00B80A68">
        <w:rPr>
          <w:sz w:val="24"/>
          <w:szCs w:val="24"/>
        </w:rPr>
        <w:t xml:space="preserve">students; however, dual credit/dual enrollment classes count as credits attempted/completed and are included when determining a student’s academic progress and eligibility for </w:t>
      </w:r>
      <w:r w:rsidRPr="00B80A68">
        <w:rPr>
          <w:b/>
          <w:sz w:val="24"/>
          <w:szCs w:val="24"/>
        </w:rPr>
        <w:t>future</w:t>
      </w:r>
      <w:r w:rsidRPr="00B80A68">
        <w:rPr>
          <w:sz w:val="24"/>
          <w:szCs w:val="24"/>
        </w:rPr>
        <w:t xml:space="preserve"> financial aid. </w:t>
      </w:r>
    </w:p>
    <w:p w:rsidR="00B80A68" w:rsidRPr="00BA61DC" w:rsidRDefault="00B80A68" w:rsidP="00B80A68">
      <w:pPr>
        <w:autoSpaceDE w:val="0"/>
        <w:autoSpaceDN w:val="0"/>
        <w:adjustRightInd w:val="0"/>
        <w:rPr>
          <w:sz w:val="16"/>
          <w:szCs w:val="24"/>
        </w:rPr>
      </w:pPr>
    </w:p>
    <w:p w:rsidR="00B80A68" w:rsidRPr="00B80A68" w:rsidRDefault="00B80A68" w:rsidP="00B80A68">
      <w:pPr>
        <w:autoSpaceDE w:val="0"/>
        <w:autoSpaceDN w:val="0"/>
        <w:adjustRightInd w:val="0"/>
        <w:rPr>
          <w:sz w:val="24"/>
          <w:szCs w:val="24"/>
        </w:rPr>
      </w:pPr>
      <w:r w:rsidRPr="00B80A68">
        <w:rPr>
          <w:b/>
          <w:bCs/>
          <w:sz w:val="24"/>
          <w:szCs w:val="24"/>
        </w:rPr>
        <w:t>Students’ future financial aid eligibility will be based</w:t>
      </w:r>
      <w:r w:rsidR="00005690">
        <w:rPr>
          <w:b/>
          <w:bCs/>
          <w:sz w:val="24"/>
          <w:szCs w:val="24"/>
        </w:rPr>
        <w:t xml:space="preserve"> on the following requirements:</w:t>
      </w:r>
    </w:p>
    <w:p w:rsidR="00B80A68" w:rsidRPr="00B80A68" w:rsidRDefault="00B80A68" w:rsidP="001D3135">
      <w:pPr>
        <w:numPr>
          <w:ilvl w:val="0"/>
          <w:numId w:val="10"/>
        </w:numPr>
        <w:autoSpaceDE w:val="0"/>
        <w:autoSpaceDN w:val="0"/>
        <w:adjustRightInd w:val="0"/>
        <w:jc w:val="both"/>
        <w:rPr>
          <w:i/>
          <w:iCs/>
          <w:sz w:val="24"/>
          <w:szCs w:val="24"/>
        </w:rPr>
      </w:pPr>
      <w:r w:rsidRPr="00B80A68">
        <w:rPr>
          <w:b/>
          <w:bCs/>
          <w:sz w:val="24"/>
          <w:szCs w:val="24"/>
        </w:rPr>
        <w:t xml:space="preserve">GPA Requirement -- </w:t>
      </w:r>
      <w:r w:rsidRPr="00B80A68">
        <w:rPr>
          <w:sz w:val="24"/>
          <w:szCs w:val="24"/>
        </w:rPr>
        <w:t>A student must earn and maintain a 2.0 cumulative grade point average.</w:t>
      </w:r>
    </w:p>
    <w:p w:rsidR="00B80A68" w:rsidRPr="00B80A68" w:rsidRDefault="00B80A68" w:rsidP="001D3135">
      <w:pPr>
        <w:numPr>
          <w:ilvl w:val="0"/>
          <w:numId w:val="10"/>
        </w:numPr>
        <w:autoSpaceDE w:val="0"/>
        <w:autoSpaceDN w:val="0"/>
        <w:adjustRightInd w:val="0"/>
        <w:rPr>
          <w:i/>
          <w:iCs/>
          <w:sz w:val="24"/>
          <w:szCs w:val="24"/>
        </w:rPr>
      </w:pPr>
      <w:r w:rsidRPr="00B80A68">
        <w:rPr>
          <w:b/>
          <w:bCs/>
          <w:sz w:val="24"/>
          <w:szCs w:val="24"/>
        </w:rPr>
        <w:t xml:space="preserve">Completion Rate Requirement -- </w:t>
      </w:r>
      <w:r w:rsidRPr="00B80A68">
        <w:rPr>
          <w:sz w:val="24"/>
          <w:szCs w:val="24"/>
        </w:rPr>
        <w:t xml:space="preserve">A student’s total number of </w:t>
      </w:r>
      <w:r w:rsidRPr="00B80A68">
        <w:rPr>
          <w:b/>
          <w:bCs/>
          <w:sz w:val="24"/>
          <w:szCs w:val="24"/>
        </w:rPr>
        <w:t xml:space="preserve">earned </w:t>
      </w:r>
      <w:r w:rsidRPr="00B80A68">
        <w:rPr>
          <w:sz w:val="24"/>
          <w:szCs w:val="24"/>
        </w:rPr>
        <w:t xml:space="preserve">(completed) hours must be equal to or greater than </w:t>
      </w:r>
      <w:r w:rsidRPr="00B80A68">
        <w:rPr>
          <w:b/>
          <w:bCs/>
          <w:sz w:val="24"/>
          <w:szCs w:val="24"/>
        </w:rPr>
        <w:t xml:space="preserve">67% of the cumulative </w:t>
      </w:r>
      <w:r w:rsidRPr="00B80A68">
        <w:rPr>
          <w:sz w:val="24"/>
          <w:szCs w:val="24"/>
        </w:rPr>
        <w:t xml:space="preserve">total of their </w:t>
      </w:r>
      <w:r w:rsidRPr="00B80A68">
        <w:rPr>
          <w:b/>
          <w:bCs/>
          <w:sz w:val="24"/>
          <w:szCs w:val="24"/>
        </w:rPr>
        <w:t xml:space="preserve">attempted </w:t>
      </w:r>
      <w:r w:rsidRPr="00B80A68">
        <w:rPr>
          <w:sz w:val="24"/>
          <w:szCs w:val="24"/>
        </w:rPr>
        <w:t xml:space="preserve">credit hours for </w:t>
      </w:r>
      <w:r w:rsidRPr="00B80A68">
        <w:rPr>
          <w:b/>
          <w:bCs/>
          <w:i/>
          <w:iCs/>
          <w:sz w:val="24"/>
          <w:szCs w:val="24"/>
        </w:rPr>
        <w:t xml:space="preserve">all periods of enrollment </w:t>
      </w:r>
      <w:r w:rsidRPr="00B80A68">
        <w:rPr>
          <w:sz w:val="24"/>
          <w:szCs w:val="24"/>
        </w:rPr>
        <w:t xml:space="preserve">at Black Hawk College. Hours attempted are the credit hours a student is enrolled in at the end of the 100% tuition refund period. Grades of A, B, C, D, or P are considered earned hours. </w:t>
      </w:r>
      <w:r w:rsidRPr="00B80A68">
        <w:rPr>
          <w:i/>
          <w:iCs/>
          <w:sz w:val="24"/>
          <w:szCs w:val="24"/>
        </w:rPr>
        <w:t>Grades of F, I, W, or X are not considered earned hours.</w:t>
      </w:r>
    </w:p>
    <w:p w:rsidR="00B80A68" w:rsidRPr="00F508BE" w:rsidRDefault="00B80A68" w:rsidP="00F508BE">
      <w:pPr>
        <w:numPr>
          <w:ilvl w:val="0"/>
          <w:numId w:val="10"/>
        </w:numPr>
        <w:autoSpaceDE w:val="0"/>
        <w:autoSpaceDN w:val="0"/>
        <w:adjustRightInd w:val="0"/>
        <w:rPr>
          <w:sz w:val="24"/>
          <w:szCs w:val="24"/>
        </w:rPr>
      </w:pPr>
      <w:r w:rsidRPr="00B80A68">
        <w:rPr>
          <w:b/>
          <w:bCs/>
          <w:sz w:val="24"/>
          <w:szCs w:val="24"/>
        </w:rPr>
        <w:t xml:space="preserve">Maximum Time Frame Requirement -- </w:t>
      </w:r>
      <w:r w:rsidRPr="00B80A68">
        <w:rPr>
          <w:sz w:val="24"/>
          <w:szCs w:val="24"/>
        </w:rPr>
        <w:t>A student is eligible to receive financial aid for a maximum of 96 attempted credit hours at Black Hawk College. For a certificate program, the maximum attempted credit hours are 48.</w:t>
      </w:r>
    </w:p>
    <w:p w:rsidR="00B80A68" w:rsidRPr="00BA61DC" w:rsidRDefault="00B80A68" w:rsidP="00B80A68">
      <w:pPr>
        <w:rPr>
          <w:b/>
          <w:sz w:val="16"/>
          <w:szCs w:val="32"/>
        </w:rPr>
      </w:pPr>
    </w:p>
    <w:p w:rsidR="00B80A68" w:rsidRPr="00882F8D" w:rsidRDefault="00B80A68" w:rsidP="00882F8D">
      <w:pPr>
        <w:pStyle w:val="Heading3"/>
        <w:jc w:val="left"/>
        <w:rPr>
          <w:b/>
          <w:u w:val="single"/>
        </w:rPr>
      </w:pPr>
      <w:bookmarkStart w:id="22" w:name="_Toc440444499"/>
      <w:r w:rsidRPr="00882F8D">
        <w:rPr>
          <w:b/>
          <w:u w:val="single"/>
        </w:rPr>
        <w:t>Tuition &amp; Fees for Dual Courses</w:t>
      </w:r>
      <w:bookmarkEnd w:id="22"/>
    </w:p>
    <w:p w:rsidR="00B80A68" w:rsidRDefault="00B80A68" w:rsidP="00B80A68">
      <w:pPr>
        <w:rPr>
          <w:sz w:val="24"/>
          <w:szCs w:val="24"/>
        </w:rPr>
      </w:pPr>
      <w:r w:rsidRPr="00B80A68">
        <w:rPr>
          <w:sz w:val="24"/>
          <w:szCs w:val="24"/>
        </w:rPr>
        <w:t xml:space="preserve">Dual credit courses taught by high school instructors are $15.00 per credit hour. Courses taught by Black Hawk College faulty will be charged </w:t>
      </w:r>
      <w:r w:rsidR="001D30A2">
        <w:rPr>
          <w:sz w:val="24"/>
          <w:szCs w:val="24"/>
        </w:rPr>
        <w:t xml:space="preserve">at </w:t>
      </w:r>
      <w:r w:rsidRPr="00B80A68">
        <w:rPr>
          <w:sz w:val="24"/>
          <w:szCs w:val="24"/>
        </w:rPr>
        <w:t xml:space="preserve">the current Black Hawk College tuition rate, which can be viewed at </w:t>
      </w:r>
      <w:hyperlink r:id="rId12" w:history="1">
        <w:r w:rsidRPr="00B80A68">
          <w:rPr>
            <w:color w:val="0000FF"/>
            <w:sz w:val="24"/>
            <w:szCs w:val="24"/>
            <w:u w:val="single"/>
          </w:rPr>
          <w:t>www.bhc.edu/admissions/tuition-fees</w:t>
        </w:r>
      </w:hyperlink>
      <w:r w:rsidRPr="00B80A68">
        <w:rPr>
          <w:sz w:val="24"/>
          <w:szCs w:val="24"/>
        </w:rPr>
        <w:t xml:space="preserve">. Some high schools offer assistance with the cost of tuition, fees, and books. Contact your high school counselor for details. </w:t>
      </w:r>
    </w:p>
    <w:p w:rsidR="00166073" w:rsidRPr="00166073" w:rsidRDefault="00166073" w:rsidP="00B80A68">
      <w:pPr>
        <w:rPr>
          <w:sz w:val="16"/>
          <w:szCs w:val="24"/>
        </w:rPr>
      </w:pPr>
    </w:p>
    <w:p w:rsidR="00B80A68" w:rsidRPr="008C6F61" w:rsidRDefault="00B80A68" w:rsidP="008C6F61">
      <w:pPr>
        <w:rPr>
          <w:sz w:val="24"/>
          <w:szCs w:val="24"/>
        </w:rPr>
      </w:pPr>
      <w:r w:rsidRPr="008C6F61">
        <w:rPr>
          <w:sz w:val="24"/>
          <w:szCs w:val="24"/>
        </w:rPr>
        <w:t>Students will only receive bills electronically through their myBlackHawk account. Students will NOT receive a bill by mail. To check the balance, please follow the steps below.</w:t>
      </w:r>
    </w:p>
    <w:p w:rsidR="00F508BE" w:rsidRPr="00F508BE" w:rsidRDefault="00F508BE" w:rsidP="00F508BE">
      <w:pPr>
        <w:outlineLvl w:val="0"/>
        <w:rPr>
          <w:b/>
          <w:bCs/>
          <w:kern w:val="36"/>
          <w:sz w:val="16"/>
          <w:szCs w:val="24"/>
          <w:u w:val="single"/>
        </w:rPr>
      </w:pPr>
    </w:p>
    <w:p w:rsidR="00B80A68" w:rsidRPr="00B80A68" w:rsidRDefault="00B80A68" w:rsidP="00B80A68">
      <w:pPr>
        <w:ind w:left="1080"/>
        <w:rPr>
          <w:sz w:val="24"/>
          <w:szCs w:val="24"/>
        </w:rPr>
      </w:pPr>
      <w:r w:rsidRPr="00B80A68">
        <w:rPr>
          <w:sz w:val="24"/>
          <w:szCs w:val="24"/>
        </w:rPr>
        <w:t xml:space="preserve">1. Login </w:t>
      </w:r>
      <w:hyperlink r:id="rId13" w:tgtFrame="_blank" w:tooltip="myBlackHawk" w:history="1">
        <w:r w:rsidRPr="00B80A68">
          <w:rPr>
            <w:sz w:val="24"/>
            <w:szCs w:val="24"/>
            <w:u w:val="single"/>
          </w:rPr>
          <w:t>myBlackHawk</w:t>
        </w:r>
      </w:hyperlink>
      <w:r w:rsidRPr="00B80A68">
        <w:rPr>
          <w:sz w:val="24"/>
          <w:szCs w:val="24"/>
        </w:rPr>
        <w:br/>
        <w:t>2. Click the ‘Student/Academics’ tab</w:t>
      </w:r>
      <w:r w:rsidRPr="00B80A68">
        <w:rPr>
          <w:sz w:val="24"/>
          <w:szCs w:val="24"/>
        </w:rPr>
        <w:br/>
        <w:t>3. Click ‘Students click here to:’</w:t>
      </w:r>
      <w:r w:rsidRPr="00B80A68">
        <w:rPr>
          <w:sz w:val="24"/>
          <w:szCs w:val="24"/>
        </w:rPr>
        <w:br/>
        <w:t>4. Click ‘Student Records’</w:t>
      </w:r>
    </w:p>
    <w:p w:rsidR="00B80A68" w:rsidRPr="00B80A68" w:rsidRDefault="00B80A68" w:rsidP="00B80A68">
      <w:pPr>
        <w:ind w:left="1080"/>
        <w:rPr>
          <w:sz w:val="24"/>
          <w:szCs w:val="24"/>
        </w:rPr>
      </w:pPr>
      <w:r w:rsidRPr="00B80A68">
        <w:rPr>
          <w:sz w:val="24"/>
          <w:szCs w:val="24"/>
        </w:rPr>
        <w:t>5. Click ‘Account Detail for Term’</w:t>
      </w:r>
    </w:p>
    <w:p w:rsidR="00B80A68" w:rsidRPr="00B80A68" w:rsidRDefault="00B80A68" w:rsidP="00B80A68">
      <w:pPr>
        <w:ind w:left="1080"/>
        <w:rPr>
          <w:sz w:val="24"/>
          <w:szCs w:val="24"/>
        </w:rPr>
      </w:pPr>
      <w:r w:rsidRPr="00B80A68">
        <w:rPr>
          <w:sz w:val="24"/>
          <w:szCs w:val="24"/>
        </w:rPr>
        <w:t>6. Select Term and Submit</w:t>
      </w:r>
    </w:p>
    <w:p w:rsidR="00B80A68" w:rsidRPr="00166073" w:rsidRDefault="00B80A68" w:rsidP="001D3135">
      <w:pPr>
        <w:outlineLvl w:val="0"/>
        <w:rPr>
          <w:sz w:val="16"/>
          <w:szCs w:val="24"/>
        </w:rPr>
      </w:pPr>
    </w:p>
    <w:p w:rsidR="00D767B0" w:rsidRDefault="00D767B0" w:rsidP="00B80A68">
      <w:pPr>
        <w:rPr>
          <w:b/>
          <w:sz w:val="24"/>
          <w:szCs w:val="24"/>
          <w:u w:val="single"/>
        </w:rPr>
      </w:pPr>
    </w:p>
    <w:p w:rsidR="00D767B0" w:rsidRDefault="00D767B0" w:rsidP="00B80A68">
      <w:pPr>
        <w:rPr>
          <w:b/>
          <w:sz w:val="24"/>
          <w:szCs w:val="24"/>
          <w:u w:val="single"/>
        </w:rPr>
      </w:pPr>
    </w:p>
    <w:p w:rsidR="00D767B0" w:rsidRDefault="00D767B0" w:rsidP="00B80A68">
      <w:pPr>
        <w:rPr>
          <w:b/>
          <w:sz w:val="24"/>
          <w:szCs w:val="24"/>
          <w:u w:val="single"/>
        </w:rPr>
      </w:pPr>
    </w:p>
    <w:p w:rsidR="00D767B0" w:rsidRDefault="00D767B0" w:rsidP="00B80A68">
      <w:pPr>
        <w:rPr>
          <w:b/>
          <w:sz w:val="24"/>
          <w:szCs w:val="24"/>
          <w:u w:val="single"/>
        </w:rPr>
      </w:pPr>
    </w:p>
    <w:p w:rsidR="00D767B0" w:rsidRDefault="00D767B0" w:rsidP="00B80A68">
      <w:pPr>
        <w:rPr>
          <w:b/>
          <w:sz w:val="24"/>
          <w:szCs w:val="24"/>
          <w:u w:val="single"/>
        </w:rPr>
      </w:pPr>
    </w:p>
    <w:p w:rsidR="00B80A68" w:rsidRPr="00882F8D" w:rsidRDefault="00B80A68" w:rsidP="00882F8D">
      <w:pPr>
        <w:pStyle w:val="Heading3"/>
        <w:jc w:val="left"/>
        <w:rPr>
          <w:szCs w:val="24"/>
        </w:rPr>
      </w:pPr>
      <w:bookmarkStart w:id="23" w:name="_Toc440444500"/>
      <w:r w:rsidRPr="00882F8D">
        <w:rPr>
          <w:rStyle w:val="Heading2Char"/>
          <w:u w:val="single"/>
        </w:rPr>
        <w:lastRenderedPageBreak/>
        <w:t>Paying for Dual Credit Cour</w:t>
      </w:r>
      <w:r w:rsidR="00F457D6" w:rsidRPr="00882F8D">
        <w:rPr>
          <w:rStyle w:val="Heading2Char"/>
          <w:u w:val="single"/>
        </w:rPr>
        <w:t>ses</w:t>
      </w:r>
      <w:bookmarkEnd w:id="23"/>
    </w:p>
    <w:p w:rsidR="001D30A2" w:rsidRPr="001D30A2" w:rsidRDefault="00B80A68" w:rsidP="001D30A2">
      <w:pPr>
        <w:pStyle w:val="ListParagraph"/>
        <w:numPr>
          <w:ilvl w:val="0"/>
          <w:numId w:val="16"/>
        </w:numPr>
        <w:tabs>
          <w:tab w:val="left" w:pos="1080"/>
        </w:tabs>
        <w:rPr>
          <w:i/>
          <w:sz w:val="24"/>
          <w:szCs w:val="24"/>
        </w:rPr>
      </w:pPr>
      <w:r w:rsidRPr="001D30A2">
        <w:rPr>
          <w:sz w:val="24"/>
          <w:szCs w:val="24"/>
        </w:rPr>
        <w:t>Payment can be made by cash or check on the Black Hawk College campus.</w:t>
      </w:r>
      <w:r w:rsidR="001D30A2" w:rsidRPr="001D30A2">
        <w:rPr>
          <w:sz w:val="24"/>
          <w:szCs w:val="24"/>
        </w:rPr>
        <w:t xml:space="preserve"> </w:t>
      </w:r>
    </w:p>
    <w:p w:rsidR="00D767B0" w:rsidRPr="00D767B0" w:rsidRDefault="001D30A2" w:rsidP="00D767B0">
      <w:pPr>
        <w:pStyle w:val="ListParagraph"/>
        <w:tabs>
          <w:tab w:val="left" w:pos="1080"/>
        </w:tabs>
        <w:ind w:left="1080"/>
        <w:rPr>
          <w:i/>
          <w:sz w:val="24"/>
          <w:szCs w:val="24"/>
        </w:rPr>
      </w:pPr>
      <w:r w:rsidRPr="001D30A2">
        <w:rPr>
          <w:i/>
          <w:sz w:val="24"/>
          <w:szCs w:val="24"/>
        </w:rPr>
        <w:t>Please include the student’s BHC ID number on the check!</w:t>
      </w:r>
    </w:p>
    <w:p w:rsidR="00B80A68" w:rsidRPr="00B80A68" w:rsidRDefault="00B80A68" w:rsidP="001D3135">
      <w:pPr>
        <w:numPr>
          <w:ilvl w:val="2"/>
          <w:numId w:val="5"/>
        </w:numPr>
        <w:tabs>
          <w:tab w:val="left" w:pos="1080"/>
        </w:tabs>
        <w:spacing w:after="200" w:line="276" w:lineRule="auto"/>
        <w:ind w:left="1080"/>
        <w:contextualSpacing/>
        <w:rPr>
          <w:sz w:val="24"/>
          <w:szCs w:val="24"/>
        </w:rPr>
      </w:pPr>
      <w:r w:rsidRPr="00B80A68">
        <w:rPr>
          <w:sz w:val="24"/>
          <w:szCs w:val="24"/>
        </w:rPr>
        <w:t>Payment may be mailed to:</w:t>
      </w:r>
    </w:p>
    <w:p w:rsidR="00B80A68" w:rsidRPr="00B80A68" w:rsidRDefault="00B80A68" w:rsidP="00B80A68">
      <w:pPr>
        <w:tabs>
          <w:tab w:val="left" w:pos="1080"/>
        </w:tabs>
        <w:ind w:left="1080"/>
        <w:rPr>
          <w:sz w:val="24"/>
          <w:szCs w:val="24"/>
        </w:rPr>
      </w:pPr>
      <w:r w:rsidRPr="00B80A68">
        <w:rPr>
          <w:sz w:val="24"/>
          <w:szCs w:val="24"/>
        </w:rPr>
        <w:t xml:space="preserve">Black Hawk College East Campus  </w:t>
      </w:r>
      <w:r w:rsidRPr="00B80A68">
        <w:rPr>
          <w:sz w:val="24"/>
          <w:szCs w:val="24"/>
        </w:rPr>
        <w:tab/>
        <w:t xml:space="preserve">             Black Hawk College QC Campus</w:t>
      </w:r>
    </w:p>
    <w:p w:rsidR="00B80A68" w:rsidRPr="00B80A68" w:rsidRDefault="00B80A68" w:rsidP="00B80A68">
      <w:pPr>
        <w:tabs>
          <w:tab w:val="left" w:pos="1080"/>
        </w:tabs>
        <w:ind w:left="1080"/>
        <w:rPr>
          <w:sz w:val="24"/>
          <w:szCs w:val="24"/>
        </w:rPr>
      </w:pPr>
      <w:r w:rsidRPr="00B80A68">
        <w:rPr>
          <w:sz w:val="24"/>
          <w:szCs w:val="24"/>
        </w:rPr>
        <w:t>Enrollment Services</w:t>
      </w:r>
      <w:r w:rsidRPr="00B80A68">
        <w:rPr>
          <w:sz w:val="24"/>
          <w:szCs w:val="24"/>
        </w:rPr>
        <w:tab/>
      </w:r>
      <w:r w:rsidRPr="00B80A68">
        <w:rPr>
          <w:sz w:val="24"/>
          <w:szCs w:val="24"/>
        </w:rPr>
        <w:tab/>
        <w:t xml:space="preserve">             </w:t>
      </w:r>
      <w:r w:rsidRPr="00B80A68">
        <w:rPr>
          <w:sz w:val="24"/>
          <w:szCs w:val="24"/>
        </w:rPr>
        <w:tab/>
        <w:t xml:space="preserve"> Bursar’s Office</w:t>
      </w:r>
    </w:p>
    <w:p w:rsidR="00B80A68" w:rsidRPr="00B80A68" w:rsidRDefault="003D396B" w:rsidP="00B80A68">
      <w:pPr>
        <w:tabs>
          <w:tab w:val="left" w:pos="1080"/>
        </w:tabs>
        <w:ind w:left="1080"/>
        <w:rPr>
          <w:sz w:val="24"/>
          <w:szCs w:val="24"/>
        </w:rPr>
      </w:pPr>
      <w:r>
        <w:rPr>
          <w:sz w:val="24"/>
          <w:szCs w:val="24"/>
        </w:rPr>
        <w:t>2623</w:t>
      </w:r>
      <w:r w:rsidR="00B80A68" w:rsidRPr="00B80A68">
        <w:rPr>
          <w:sz w:val="24"/>
          <w:szCs w:val="24"/>
        </w:rPr>
        <w:t>0 Black Hawk Road</w:t>
      </w:r>
      <w:r w:rsidR="00B80A68" w:rsidRPr="00B80A68">
        <w:rPr>
          <w:sz w:val="24"/>
          <w:szCs w:val="24"/>
        </w:rPr>
        <w:tab/>
      </w:r>
      <w:r w:rsidR="00B80A68" w:rsidRPr="00B80A68">
        <w:rPr>
          <w:sz w:val="24"/>
          <w:szCs w:val="24"/>
        </w:rPr>
        <w:tab/>
      </w:r>
      <w:r w:rsidR="00B80A68" w:rsidRPr="00B80A68">
        <w:rPr>
          <w:sz w:val="24"/>
          <w:szCs w:val="24"/>
        </w:rPr>
        <w:tab/>
      </w:r>
      <w:r w:rsidR="001D3135">
        <w:rPr>
          <w:sz w:val="24"/>
          <w:szCs w:val="24"/>
        </w:rPr>
        <w:t xml:space="preserve">            </w:t>
      </w:r>
      <w:r w:rsidR="00B80A68" w:rsidRPr="00B80A68">
        <w:rPr>
          <w:sz w:val="24"/>
          <w:szCs w:val="24"/>
        </w:rPr>
        <w:t xml:space="preserve"> 6600 34</w:t>
      </w:r>
      <w:r w:rsidR="00B80A68" w:rsidRPr="00B80A68">
        <w:rPr>
          <w:sz w:val="24"/>
          <w:szCs w:val="24"/>
          <w:vertAlign w:val="superscript"/>
        </w:rPr>
        <w:t>th</w:t>
      </w:r>
      <w:r w:rsidR="00B80A68" w:rsidRPr="00B80A68">
        <w:rPr>
          <w:sz w:val="24"/>
          <w:szCs w:val="24"/>
        </w:rPr>
        <w:t xml:space="preserve"> Avenue</w:t>
      </w:r>
    </w:p>
    <w:p w:rsidR="001D30A2" w:rsidRDefault="00B80A68" w:rsidP="001D30A2">
      <w:pPr>
        <w:tabs>
          <w:tab w:val="left" w:pos="1080"/>
        </w:tabs>
        <w:ind w:left="1080"/>
        <w:rPr>
          <w:sz w:val="24"/>
          <w:szCs w:val="24"/>
        </w:rPr>
      </w:pPr>
      <w:r w:rsidRPr="00B80A68">
        <w:rPr>
          <w:sz w:val="24"/>
          <w:szCs w:val="24"/>
        </w:rPr>
        <w:t>Galva, IL</w:t>
      </w:r>
      <w:r w:rsidR="001D30A2">
        <w:rPr>
          <w:sz w:val="24"/>
          <w:szCs w:val="24"/>
        </w:rPr>
        <w:t xml:space="preserve"> </w:t>
      </w:r>
      <w:r w:rsidRPr="00B80A68">
        <w:rPr>
          <w:sz w:val="24"/>
          <w:szCs w:val="24"/>
        </w:rPr>
        <w:t>61434</w:t>
      </w:r>
      <w:r w:rsidRPr="00B80A68">
        <w:rPr>
          <w:sz w:val="24"/>
          <w:szCs w:val="24"/>
        </w:rPr>
        <w:tab/>
      </w:r>
      <w:r w:rsidRPr="00B80A68">
        <w:rPr>
          <w:sz w:val="24"/>
          <w:szCs w:val="24"/>
        </w:rPr>
        <w:tab/>
      </w:r>
      <w:r w:rsidRPr="00B80A68">
        <w:rPr>
          <w:sz w:val="24"/>
          <w:szCs w:val="24"/>
        </w:rPr>
        <w:tab/>
      </w:r>
      <w:r w:rsidRPr="00B80A68">
        <w:rPr>
          <w:sz w:val="24"/>
          <w:szCs w:val="24"/>
        </w:rPr>
        <w:tab/>
        <w:t xml:space="preserve"> </w:t>
      </w:r>
      <w:r w:rsidR="001D3135">
        <w:rPr>
          <w:sz w:val="24"/>
          <w:szCs w:val="24"/>
        </w:rPr>
        <w:t xml:space="preserve">            </w:t>
      </w:r>
      <w:r w:rsidRPr="00B80A68">
        <w:rPr>
          <w:sz w:val="24"/>
          <w:szCs w:val="24"/>
        </w:rPr>
        <w:t>Moline, IL 61265</w:t>
      </w:r>
    </w:p>
    <w:p w:rsidR="00B80A68" w:rsidRPr="00A067AA" w:rsidRDefault="00B80A68" w:rsidP="00A067AA">
      <w:pPr>
        <w:pStyle w:val="ListParagraph"/>
        <w:numPr>
          <w:ilvl w:val="2"/>
          <w:numId w:val="5"/>
        </w:numPr>
        <w:tabs>
          <w:tab w:val="left" w:pos="1080"/>
        </w:tabs>
        <w:ind w:left="1080"/>
        <w:rPr>
          <w:sz w:val="24"/>
          <w:szCs w:val="24"/>
        </w:rPr>
      </w:pPr>
      <w:r w:rsidRPr="00A067AA">
        <w:rPr>
          <w:sz w:val="24"/>
          <w:szCs w:val="24"/>
        </w:rPr>
        <w:t>Payments can also be made online through your myBlackHawk account.</w:t>
      </w:r>
    </w:p>
    <w:p w:rsidR="00B80A68" w:rsidRPr="00B80A68" w:rsidRDefault="00D84DCB" w:rsidP="00B80A68">
      <w:pPr>
        <w:tabs>
          <w:tab w:val="left" w:pos="1080"/>
        </w:tabs>
        <w:spacing w:line="276" w:lineRule="auto"/>
        <w:ind w:left="1080"/>
        <w:contextualSpacing/>
        <w:rPr>
          <w:sz w:val="24"/>
          <w:szCs w:val="24"/>
        </w:rPr>
      </w:pPr>
      <w:hyperlink r:id="rId14" w:tooltip="How do I review my final grades online?" w:history="1">
        <w:r w:rsidR="00B80A68" w:rsidRPr="00B80A68">
          <w:rPr>
            <w:bCs/>
            <w:kern w:val="36"/>
            <w:sz w:val="24"/>
            <w:szCs w:val="24"/>
          </w:rPr>
          <w:t xml:space="preserve">How to Make Online Payments - Credit/Debit/E-Check: </w:t>
        </w:r>
      </w:hyperlink>
    </w:p>
    <w:p w:rsidR="00B80A68" w:rsidRPr="00B80A68" w:rsidRDefault="00B80A68" w:rsidP="00B80A68">
      <w:pPr>
        <w:tabs>
          <w:tab w:val="left" w:pos="1080"/>
        </w:tabs>
        <w:ind w:left="1080"/>
        <w:rPr>
          <w:sz w:val="24"/>
          <w:szCs w:val="24"/>
        </w:rPr>
      </w:pPr>
      <w:r w:rsidRPr="00B80A68">
        <w:rPr>
          <w:sz w:val="24"/>
          <w:szCs w:val="24"/>
        </w:rPr>
        <w:t xml:space="preserve">1. Login </w:t>
      </w:r>
      <w:hyperlink r:id="rId15" w:tgtFrame="_blank" w:tooltip="myBlackHawk" w:history="1">
        <w:r w:rsidRPr="00B80A68">
          <w:rPr>
            <w:sz w:val="24"/>
            <w:szCs w:val="24"/>
            <w:u w:val="single"/>
          </w:rPr>
          <w:t>myBlackHawk</w:t>
        </w:r>
      </w:hyperlink>
      <w:r w:rsidRPr="00B80A68">
        <w:rPr>
          <w:sz w:val="24"/>
          <w:szCs w:val="24"/>
        </w:rPr>
        <w:br/>
        <w:t>2. Click the ‘Student/Academics’ tab</w:t>
      </w:r>
      <w:r w:rsidRPr="00B80A68">
        <w:rPr>
          <w:sz w:val="24"/>
          <w:szCs w:val="24"/>
        </w:rPr>
        <w:br/>
        <w:t>3. Click ‘Students click here to:’</w:t>
      </w:r>
    </w:p>
    <w:p w:rsidR="00B80A68" w:rsidRPr="00B80A68" w:rsidRDefault="00B80A68" w:rsidP="00B80A68">
      <w:pPr>
        <w:tabs>
          <w:tab w:val="left" w:pos="1080"/>
        </w:tabs>
        <w:ind w:left="1080"/>
        <w:rPr>
          <w:sz w:val="24"/>
          <w:szCs w:val="24"/>
        </w:rPr>
      </w:pPr>
      <w:r w:rsidRPr="00B80A68">
        <w:rPr>
          <w:sz w:val="24"/>
          <w:szCs w:val="24"/>
        </w:rPr>
        <w:t xml:space="preserve">4. Acknowledge you have read the BHC Alcohol and Drug Policy </w:t>
      </w:r>
    </w:p>
    <w:p w:rsidR="00B80A68" w:rsidRPr="00B80A68" w:rsidRDefault="00B80A68" w:rsidP="00B80A68">
      <w:pPr>
        <w:tabs>
          <w:tab w:val="left" w:pos="1080"/>
        </w:tabs>
        <w:ind w:left="1080"/>
        <w:rPr>
          <w:sz w:val="24"/>
          <w:szCs w:val="24"/>
        </w:rPr>
      </w:pPr>
      <w:r w:rsidRPr="00B80A68">
        <w:rPr>
          <w:sz w:val="24"/>
          <w:szCs w:val="24"/>
        </w:rPr>
        <w:t xml:space="preserve">           (If you have done this before, proceed to next step.)</w:t>
      </w:r>
    </w:p>
    <w:p w:rsidR="00B80A68" w:rsidRPr="00B80A68" w:rsidRDefault="00B80A68" w:rsidP="00B80A68">
      <w:pPr>
        <w:tabs>
          <w:tab w:val="left" w:pos="1080"/>
        </w:tabs>
        <w:ind w:left="1080"/>
        <w:rPr>
          <w:i/>
          <w:sz w:val="24"/>
          <w:szCs w:val="24"/>
        </w:rPr>
      </w:pPr>
      <w:r w:rsidRPr="00B80A68">
        <w:rPr>
          <w:sz w:val="24"/>
          <w:szCs w:val="24"/>
        </w:rPr>
        <w:t>5. Click ‘Student Records’</w:t>
      </w:r>
      <w:r w:rsidRPr="00B80A68">
        <w:rPr>
          <w:sz w:val="24"/>
          <w:szCs w:val="24"/>
        </w:rPr>
        <w:br/>
        <w:t>6. Select ‘Make a Payment’</w:t>
      </w:r>
      <w:r w:rsidRPr="00B80A68">
        <w:rPr>
          <w:i/>
          <w:sz w:val="24"/>
          <w:szCs w:val="24"/>
        </w:rPr>
        <w:t xml:space="preserve"> (link is in red)</w:t>
      </w:r>
    </w:p>
    <w:p w:rsidR="00B80A68" w:rsidRPr="00B80A68" w:rsidRDefault="00B80A68" w:rsidP="00B80A68">
      <w:pPr>
        <w:tabs>
          <w:tab w:val="left" w:pos="1080"/>
        </w:tabs>
        <w:ind w:left="1080"/>
        <w:rPr>
          <w:sz w:val="24"/>
          <w:szCs w:val="24"/>
        </w:rPr>
      </w:pPr>
      <w:r w:rsidRPr="00B80A68">
        <w:rPr>
          <w:sz w:val="24"/>
          <w:szCs w:val="24"/>
        </w:rPr>
        <w:t>7. Select the ter</w:t>
      </w:r>
      <w:r w:rsidR="007920F2">
        <w:rPr>
          <w:sz w:val="24"/>
          <w:szCs w:val="24"/>
        </w:rPr>
        <w:t>m that you are making a payment</w:t>
      </w:r>
      <w:r w:rsidRPr="00B80A68">
        <w:rPr>
          <w:sz w:val="24"/>
          <w:szCs w:val="24"/>
        </w:rPr>
        <w:t xml:space="preserve"> </w:t>
      </w:r>
    </w:p>
    <w:p w:rsidR="00B80A68" w:rsidRPr="00B80A68" w:rsidRDefault="00B80A68" w:rsidP="00B80A68">
      <w:pPr>
        <w:tabs>
          <w:tab w:val="left" w:pos="1080"/>
        </w:tabs>
        <w:ind w:left="1080"/>
        <w:rPr>
          <w:sz w:val="24"/>
          <w:szCs w:val="24"/>
        </w:rPr>
      </w:pPr>
      <w:r w:rsidRPr="00B80A68">
        <w:rPr>
          <w:sz w:val="24"/>
          <w:szCs w:val="24"/>
        </w:rPr>
        <w:t>8. In the box provided, enter the amount you are paying and click ‘Submit’</w:t>
      </w:r>
    </w:p>
    <w:p w:rsidR="00B80A68" w:rsidRPr="00B80A68" w:rsidRDefault="00B80A68" w:rsidP="00B80A68">
      <w:pPr>
        <w:tabs>
          <w:tab w:val="left" w:pos="1080"/>
        </w:tabs>
        <w:ind w:left="1080"/>
        <w:rPr>
          <w:sz w:val="24"/>
          <w:szCs w:val="24"/>
        </w:rPr>
      </w:pPr>
      <w:r w:rsidRPr="00B80A68">
        <w:rPr>
          <w:sz w:val="24"/>
          <w:szCs w:val="24"/>
        </w:rPr>
        <w:t>9. Select method of payment, enter payment information and Click ‘Submit’</w:t>
      </w:r>
    </w:p>
    <w:p w:rsidR="00B80A68" w:rsidRPr="00B80A68" w:rsidRDefault="00B80A68" w:rsidP="00B80A68">
      <w:pPr>
        <w:tabs>
          <w:tab w:val="left" w:pos="1080"/>
        </w:tabs>
        <w:autoSpaceDE w:val="0"/>
        <w:autoSpaceDN w:val="0"/>
        <w:adjustRightInd w:val="0"/>
        <w:ind w:left="1080"/>
        <w:jc w:val="both"/>
        <w:rPr>
          <w:sz w:val="24"/>
          <w:szCs w:val="24"/>
        </w:rPr>
      </w:pPr>
    </w:p>
    <w:p w:rsidR="00B80A68" w:rsidRPr="00882F8D" w:rsidRDefault="00B80A68" w:rsidP="00882F8D">
      <w:pPr>
        <w:pStyle w:val="Heading3"/>
        <w:jc w:val="left"/>
        <w:rPr>
          <w:b/>
          <w:u w:val="single"/>
        </w:rPr>
      </w:pPr>
      <w:bookmarkStart w:id="24" w:name="_Toc440444501"/>
      <w:r w:rsidRPr="00882F8D">
        <w:rPr>
          <w:b/>
          <w:u w:val="single"/>
        </w:rPr>
        <w:t>Financial Holds</w:t>
      </w:r>
      <w:bookmarkEnd w:id="24"/>
    </w:p>
    <w:p w:rsidR="00B80A68" w:rsidRPr="00B80A68" w:rsidRDefault="00B80A68" w:rsidP="00B80A68">
      <w:pPr>
        <w:autoSpaceDE w:val="0"/>
        <w:autoSpaceDN w:val="0"/>
        <w:adjustRightInd w:val="0"/>
        <w:jc w:val="both"/>
        <w:rPr>
          <w:sz w:val="24"/>
          <w:szCs w:val="24"/>
        </w:rPr>
      </w:pPr>
      <w:r w:rsidRPr="00B80A68">
        <w:rPr>
          <w:color w:val="000000"/>
          <w:sz w:val="24"/>
          <w:szCs w:val="24"/>
        </w:rPr>
        <w:t>If a stu</w:t>
      </w:r>
      <w:r w:rsidR="00166073">
        <w:rPr>
          <w:color w:val="000000"/>
          <w:sz w:val="24"/>
          <w:szCs w:val="24"/>
        </w:rPr>
        <w:t>dent has an unpaid bill to the c</w:t>
      </w:r>
      <w:r w:rsidRPr="00B80A68">
        <w:rPr>
          <w:color w:val="000000"/>
          <w:sz w:val="24"/>
          <w:szCs w:val="24"/>
        </w:rPr>
        <w:t xml:space="preserve">ollege, a </w:t>
      </w:r>
      <w:r w:rsidR="00166073">
        <w:rPr>
          <w:color w:val="000000"/>
          <w:sz w:val="24"/>
          <w:szCs w:val="24"/>
        </w:rPr>
        <w:t>hold</w:t>
      </w:r>
      <w:r w:rsidRPr="00B80A68">
        <w:rPr>
          <w:color w:val="000000"/>
          <w:sz w:val="24"/>
          <w:szCs w:val="24"/>
        </w:rPr>
        <w:t xml:space="preserve"> will be placed on their account. </w:t>
      </w:r>
      <w:r w:rsidR="00546E06">
        <w:rPr>
          <w:color w:val="000000"/>
          <w:sz w:val="24"/>
          <w:szCs w:val="24"/>
        </w:rPr>
        <w:t>Students with a hold on their account will not be permitted to register for any courses or obtain a transcript from Black Hawk College</w:t>
      </w:r>
      <w:r w:rsidRPr="00B80A68">
        <w:rPr>
          <w:color w:val="000000"/>
          <w:sz w:val="24"/>
          <w:szCs w:val="24"/>
        </w:rPr>
        <w:t xml:space="preserve"> until the bill is paid.</w:t>
      </w:r>
    </w:p>
    <w:p w:rsidR="00B80A68" w:rsidRPr="0015249C" w:rsidRDefault="00B80A68" w:rsidP="00B80A68">
      <w:pPr>
        <w:rPr>
          <w:sz w:val="16"/>
          <w:szCs w:val="24"/>
        </w:rPr>
      </w:pPr>
    </w:p>
    <w:p w:rsidR="00B80A68" w:rsidRPr="00882F8D" w:rsidRDefault="00B80A68" w:rsidP="00882F8D">
      <w:pPr>
        <w:pStyle w:val="Heading3"/>
        <w:jc w:val="left"/>
        <w:rPr>
          <w:b/>
          <w:u w:val="single"/>
        </w:rPr>
      </w:pPr>
      <w:bookmarkStart w:id="25" w:name="_Toc440444502"/>
      <w:r w:rsidRPr="00882F8D">
        <w:rPr>
          <w:b/>
          <w:u w:val="single"/>
        </w:rPr>
        <w:t>Textbooks</w:t>
      </w:r>
      <w:bookmarkEnd w:id="25"/>
    </w:p>
    <w:p w:rsidR="00B80A68" w:rsidRPr="00B80A68" w:rsidRDefault="00B80A68" w:rsidP="00B80A68">
      <w:pPr>
        <w:rPr>
          <w:sz w:val="24"/>
          <w:szCs w:val="24"/>
        </w:rPr>
      </w:pPr>
      <w:r w:rsidRPr="00B80A68">
        <w:rPr>
          <w:bCs/>
          <w:sz w:val="24"/>
          <w:szCs w:val="24"/>
        </w:rPr>
        <w:t xml:space="preserve">Students may be responsible for </w:t>
      </w:r>
      <w:r w:rsidR="007920F2">
        <w:rPr>
          <w:bCs/>
          <w:sz w:val="24"/>
          <w:szCs w:val="24"/>
        </w:rPr>
        <w:t>obtaining their own textbooks and</w:t>
      </w:r>
      <w:r w:rsidRPr="00B80A68">
        <w:rPr>
          <w:sz w:val="24"/>
          <w:szCs w:val="24"/>
        </w:rPr>
        <w:t xml:space="preserve"> should contact high school </w:t>
      </w:r>
      <w:r w:rsidR="007920F2">
        <w:rPr>
          <w:sz w:val="24"/>
          <w:szCs w:val="24"/>
        </w:rPr>
        <w:t>counselors for details. Textbooks</w:t>
      </w:r>
      <w:r w:rsidRPr="00B80A68">
        <w:rPr>
          <w:sz w:val="24"/>
          <w:szCs w:val="24"/>
        </w:rPr>
        <w:t xml:space="preserve"> may</w:t>
      </w:r>
      <w:r w:rsidR="007920F2">
        <w:rPr>
          <w:sz w:val="24"/>
          <w:szCs w:val="24"/>
        </w:rPr>
        <w:t xml:space="preserve"> be</w:t>
      </w:r>
      <w:r w:rsidRPr="00B80A68">
        <w:rPr>
          <w:sz w:val="24"/>
          <w:szCs w:val="24"/>
        </w:rPr>
        <w:t xml:space="preserve"> purchase</w:t>
      </w:r>
      <w:r w:rsidR="007920F2">
        <w:rPr>
          <w:sz w:val="24"/>
          <w:szCs w:val="24"/>
        </w:rPr>
        <w:t>d</w:t>
      </w:r>
      <w:r w:rsidRPr="00B80A68">
        <w:rPr>
          <w:sz w:val="24"/>
          <w:szCs w:val="24"/>
        </w:rPr>
        <w:t xml:space="preserve"> as follows:</w:t>
      </w:r>
    </w:p>
    <w:p w:rsidR="00B80A68" w:rsidRPr="00005690" w:rsidRDefault="00B80A68" w:rsidP="001D3135">
      <w:pPr>
        <w:numPr>
          <w:ilvl w:val="0"/>
          <w:numId w:val="4"/>
        </w:numPr>
        <w:ind w:left="900"/>
        <w:rPr>
          <w:sz w:val="24"/>
          <w:szCs w:val="24"/>
        </w:rPr>
      </w:pPr>
      <w:r w:rsidRPr="00B80A68">
        <w:rPr>
          <w:sz w:val="24"/>
          <w:szCs w:val="24"/>
        </w:rPr>
        <w:t xml:space="preserve">Visit the Quad Cities or East Campus bookstore to purchase the books and </w:t>
      </w:r>
      <w:r w:rsidR="00005690">
        <w:rPr>
          <w:sz w:val="24"/>
          <w:szCs w:val="24"/>
        </w:rPr>
        <w:t xml:space="preserve">other course materials </w:t>
      </w:r>
      <w:r w:rsidRPr="00005690">
        <w:rPr>
          <w:sz w:val="24"/>
          <w:szCs w:val="24"/>
        </w:rPr>
        <w:t xml:space="preserve">in person. </w:t>
      </w:r>
    </w:p>
    <w:p w:rsidR="00B80A68" w:rsidRPr="00005690" w:rsidRDefault="00B80A68" w:rsidP="001D3135">
      <w:pPr>
        <w:numPr>
          <w:ilvl w:val="0"/>
          <w:numId w:val="4"/>
        </w:numPr>
        <w:ind w:left="900"/>
        <w:rPr>
          <w:sz w:val="24"/>
          <w:szCs w:val="24"/>
        </w:rPr>
      </w:pPr>
      <w:r w:rsidRPr="00B80A68">
        <w:rPr>
          <w:sz w:val="24"/>
          <w:szCs w:val="24"/>
        </w:rPr>
        <w:t>Call the Quad Cities (309</w:t>
      </w:r>
      <w:r w:rsidR="007920F2">
        <w:rPr>
          <w:sz w:val="24"/>
          <w:szCs w:val="24"/>
        </w:rPr>
        <w:t>)-796-5500</w:t>
      </w:r>
      <w:r w:rsidRPr="00B80A68">
        <w:rPr>
          <w:sz w:val="24"/>
          <w:szCs w:val="24"/>
        </w:rPr>
        <w:t xml:space="preserve"> or East Campus (309</w:t>
      </w:r>
      <w:r w:rsidR="007920F2">
        <w:rPr>
          <w:sz w:val="24"/>
          <w:szCs w:val="24"/>
        </w:rPr>
        <w:t>)-854-1716</w:t>
      </w:r>
      <w:r w:rsidRPr="00B80A68">
        <w:rPr>
          <w:sz w:val="24"/>
          <w:szCs w:val="24"/>
        </w:rPr>
        <w:t xml:space="preserve"> bookstore to order your </w:t>
      </w:r>
      <w:r w:rsidRPr="00005690">
        <w:rPr>
          <w:sz w:val="24"/>
          <w:szCs w:val="24"/>
        </w:rPr>
        <w:t xml:space="preserve">books and course materials. </w:t>
      </w:r>
    </w:p>
    <w:p w:rsidR="00B80A68" w:rsidRPr="00A067AA" w:rsidRDefault="00B80A68" w:rsidP="00A067AA">
      <w:pPr>
        <w:pStyle w:val="ListParagraph"/>
        <w:numPr>
          <w:ilvl w:val="0"/>
          <w:numId w:val="4"/>
        </w:numPr>
        <w:ind w:left="900"/>
        <w:rPr>
          <w:sz w:val="16"/>
        </w:rPr>
      </w:pPr>
      <w:r w:rsidRPr="00A067AA">
        <w:rPr>
          <w:sz w:val="24"/>
          <w:szCs w:val="24"/>
        </w:rPr>
        <w:t>Order your books online at the Black Hawk Colle</w:t>
      </w:r>
      <w:r w:rsidR="00FF4697">
        <w:rPr>
          <w:sz w:val="24"/>
          <w:szCs w:val="24"/>
        </w:rPr>
        <w:t>ge bookstore w</w:t>
      </w:r>
      <w:r w:rsidR="007920F2" w:rsidRPr="00A067AA">
        <w:rPr>
          <w:sz w:val="24"/>
          <w:szCs w:val="24"/>
        </w:rPr>
        <w:t xml:space="preserve">eb site. </w:t>
      </w:r>
    </w:p>
    <w:p w:rsidR="007920F2" w:rsidRPr="007920F2" w:rsidRDefault="007920F2" w:rsidP="007920F2">
      <w:pPr>
        <w:ind w:left="1440"/>
        <w:rPr>
          <w:sz w:val="16"/>
        </w:rPr>
      </w:pPr>
    </w:p>
    <w:p w:rsidR="00B80A68" w:rsidRPr="006F2832" w:rsidRDefault="00B80A68" w:rsidP="006F2832">
      <w:pPr>
        <w:ind w:left="720"/>
        <w:jc w:val="center"/>
        <w:rPr>
          <w:sz w:val="16"/>
        </w:rPr>
      </w:pPr>
      <w:bookmarkStart w:id="26" w:name="_Toc397309060"/>
      <w:bookmarkStart w:id="27" w:name="_Toc398003177"/>
      <w:bookmarkStart w:id="28" w:name="_Toc398004304"/>
      <w:bookmarkStart w:id="29" w:name="_Toc402671236"/>
      <w:bookmarkStart w:id="30" w:name="_Toc405091141"/>
      <w:bookmarkStart w:id="31" w:name="_Toc405091931"/>
      <w:bookmarkStart w:id="32" w:name="_Toc205963379"/>
      <w:bookmarkStart w:id="33" w:name="_Toc298838647"/>
      <w:bookmarkStart w:id="34" w:name="_Toc298838956"/>
      <w:bookmarkStart w:id="35" w:name="_Toc298839168"/>
      <w:bookmarkStart w:id="36" w:name="_Toc299353549"/>
      <w:bookmarkStart w:id="37" w:name="_Toc299354287"/>
      <w:bookmarkStart w:id="38" w:name="_Toc299356073"/>
      <w:bookmarkStart w:id="39" w:name="_Toc394565297"/>
      <w:r w:rsidRPr="00B80A68">
        <w:rPr>
          <w:b/>
          <w:bCs/>
          <w:sz w:val="24"/>
          <w:szCs w:val="24"/>
        </w:rPr>
        <w:t>Textbook Return Policy</w:t>
      </w:r>
      <w:r w:rsidR="006F2832">
        <w:rPr>
          <w:b/>
          <w:bCs/>
          <w:sz w:val="24"/>
          <w:szCs w:val="24"/>
        </w:rPr>
        <w:t xml:space="preserve"> - </w:t>
      </w:r>
      <w:r w:rsidR="006F2832" w:rsidRPr="006F2832">
        <w:rPr>
          <w:b/>
          <w:bCs/>
          <w:szCs w:val="24"/>
        </w:rPr>
        <w:t>ALL RETURNS ARE SUBJECT TO MANAGEMENT APPROVAL</w:t>
      </w:r>
    </w:p>
    <w:p w:rsidR="00B80A68" w:rsidRPr="00B80A68" w:rsidRDefault="00B80A68" w:rsidP="001D3135">
      <w:pPr>
        <w:numPr>
          <w:ilvl w:val="0"/>
          <w:numId w:val="11"/>
        </w:numPr>
        <w:tabs>
          <w:tab w:val="num" w:pos="900"/>
        </w:tabs>
        <w:spacing w:after="100" w:afterAutospacing="1"/>
        <w:ind w:left="1440"/>
        <w:rPr>
          <w:b/>
          <w:sz w:val="24"/>
          <w:szCs w:val="24"/>
        </w:rPr>
      </w:pPr>
      <w:r w:rsidRPr="00B80A68">
        <w:rPr>
          <w:b/>
          <w:sz w:val="24"/>
          <w:szCs w:val="24"/>
        </w:rPr>
        <w:t xml:space="preserve">You </w:t>
      </w:r>
      <w:r w:rsidRPr="00B80A68">
        <w:rPr>
          <w:b/>
          <w:bCs/>
          <w:sz w:val="24"/>
          <w:szCs w:val="24"/>
        </w:rPr>
        <w:t>MUST</w:t>
      </w:r>
      <w:r w:rsidRPr="00B80A68">
        <w:rPr>
          <w:b/>
          <w:sz w:val="24"/>
          <w:szCs w:val="24"/>
        </w:rPr>
        <w:t xml:space="preserve"> have a receipt for all returns/exchanges</w:t>
      </w:r>
      <w:r w:rsidR="0051671D">
        <w:rPr>
          <w:b/>
          <w:sz w:val="24"/>
          <w:szCs w:val="24"/>
        </w:rPr>
        <w:t>.</w:t>
      </w:r>
    </w:p>
    <w:p w:rsidR="00B80A68" w:rsidRPr="00B80A68" w:rsidRDefault="00B80A68" w:rsidP="001D3135">
      <w:pPr>
        <w:numPr>
          <w:ilvl w:val="0"/>
          <w:numId w:val="11"/>
        </w:numPr>
        <w:tabs>
          <w:tab w:val="num" w:pos="900"/>
        </w:tabs>
        <w:spacing w:after="100" w:afterAutospacing="1"/>
        <w:ind w:left="1440"/>
        <w:rPr>
          <w:sz w:val="24"/>
          <w:szCs w:val="24"/>
        </w:rPr>
      </w:pPr>
      <w:r w:rsidRPr="00B80A68">
        <w:rPr>
          <w:sz w:val="24"/>
          <w:szCs w:val="24"/>
        </w:rPr>
        <w:t xml:space="preserve">Books must be unmarked, unopened, with seals intact, and in </w:t>
      </w:r>
      <w:r w:rsidR="006F2832" w:rsidRPr="00B80A68">
        <w:rPr>
          <w:sz w:val="24"/>
          <w:szCs w:val="24"/>
        </w:rPr>
        <w:t>resal</w:t>
      </w:r>
      <w:r w:rsidR="006F2832">
        <w:rPr>
          <w:sz w:val="24"/>
          <w:szCs w:val="24"/>
        </w:rPr>
        <w:t>a</w:t>
      </w:r>
      <w:r w:rsidR="006F2832" w:rsidRPr="00B80A68">
        <w:rPr>
          <w:sz w:val="24"/>
          <w:szCs w:val="24"/>
        </w:rPr>
        <w:t>ble</w:t>
      </w:r>
      <w:r w:rsidRPr="00B80A68">
        <w:rPr>
          <w:sz w:val="24"/>
          <w:szCs w:val="24"/>
        </w:rPr>
        <w:t xml:space="preserve"> condition for returns/exchanges</w:t>
      </w:r>
      <w:r w:rsidR="0051671D">
        <w:rPr>
          <w:sz w:val="24"/>
          <w:szCs w:val="24"/>
        </w:rPr>
        <w:t>.</w:t>
      </w:r>
    </w:p>
    <w:p w:rsidR="00B80A68" w:rsidRPr="00B80A68" w:rsidRDefault="00B80A68" w:rsidP="001D3135">
      <w:pPr>
        <w:numPr>
          <w:ilvl w:val="0"/>
          <w:numId w:val="11"/>
        </w:numPr>
        <w:tabs>
          <w:tab w:val="num" w:pos="900"/>
        </w:tabs>
        <w:spacing w:before="100" w:beforeAutospacing="1" w:after="100" w:afterAutospacing="1"/>
        <w:ind w:left="1440"/>
        <w:rPr>
          <w:sz w:val="24"/>
          <w:szCs w:val="24"/>
        </w:rPr>
      </w:pPr>
      <w:r w:rsidRPr="00B80A68">
        <w:rPr>
          <w:sz w:val="24"/>
          <w:szCs w:val="24"/>
        </w:rPr>
        <w:t>Type of refund will be based on the original method of payment</w:t>
      </w:r>
      <w:r w:rsidR="0051671D">
        <w:rPr>
          <w:sz w:val="24"/>
          <w:szCs w:val="24"/>
        </w:rPr>
        <w:t>.</w:t>
      </w:r>
    </w:p>
    <w:p w:rsidR="00B80A68" w:rsidRPr="00B80A68" w:rsidRDefault="00B80A68" w:rsidP="001D3135">
      <w:pPr>
        <w:numPr>
          <w:ilvl w:val="0"/>
          <w:numId w:val="11"/>
        </w:numPr>
        <w:tabs>
          <w:tab w:val="num" w:pos="900"/>
        </w:tabs>
        <w:spacing w:before="100" w:beforeAutospacing="1" w:after="100" w:afterAutospacing="1"/>
        <w:ind w:left="1440"/>
        <w:rPr>
          <w:sz w:val="24"/>
          <w:szCs w:val="24"/>
        </w:rPr>
      </w:pPr>
      <w:r w:rsidRPr="00B80A68">
        <w:rPr>
          <w:sz w:val="24"/>
          <w:szCs w:val="24"/>
        </w:rPr>
        <w:t xml:space="preserve">Check purchases require a </w:t>
      </w:r>
      <w:r w:rsidRPr="00B80A68">
        <w:rPr>
          <w:b/>
          <w:bCs/>
          <w:sz w:val="24"/>
          <w:szCs w:val="24"/>
        </w:rPr>
        <w:t>5 BUSINESS DAY</w:t>
      </w:r>
      <w:r w:rsidRPr="00B80A68">
        <w:rPr>
          <w:sz w:val="24"/>
          <w:szCs w:val="24"/>
        </w:rPr>
        <w:t xml:space="preserve"> waiting period for </w:t>
      </w:r>
      <w:r w:rsidR="007920F2">
        <w:rPr>
          <w:sz w:val="24"/>
          <w:szCs w:val="24"/>
        </w:rPr>
        <w:t xml:space="preserve">a </w:t>
      </w:r>
      <w:r w:rsidRPr="00B80A68">
        <w:rPr>
          <w:sz w:val="24"/>
          <w:szCs w:val="24"/>
        </w:rPr>
        <w:t>cash refund</w:t>
      </w:r>
      <w:r w:rsidR="0051671D">
        <w:rPr>
          <w:sz w:val="24"/>
          <w:szCs w:val="24"/>
        </w:rPr>
        <w:t>.</w:t>
      </w:r>
    </w:p>
    <w:p w:rsidR="00B80A68" w:rsidRPr="00B80A68" w:rsidRDefault="00B80A68" w:rsidP="001D3135">
      <w:pPr>
        <w:numPr>
          <w:ilvl w:val="0"/>
          <w:numId w:val="11"/>
        </w:numPr>
        <w:tabs>
          <w:tab w:val="num" w:pos="900"/>
        </w:tabs>
        <w:spacing w:before="100" w:beforeAutospacing="1" w:after="100" w:afterAutospacing="1"/>
        <w:ind w:left="1440"/>
        <w:rPr>
          <w:sz w:val="24"/>
          <w:szCs w:val="24"/>
        </w:rPr>
      </w:pPr>
      <w:r w:rsidRPr="00B80A68">
        <w:rPr>
          <w:sz w:val="24"/>
          <w:szCs w:val="24"/>
        </w:rPr>
        <w:t xml:space="preserve">Photo </w:t>
      </w:r>
      <w:r w:rsidRPr="00B80A68">
        <w:rPr>
          <w:b/>
          <w:bCs/>
          <w:sz w:val="24"/>
          <w:szCs w:val="24"/>
        </w:rPr>
        <w:t>ID REQUIRED</w:t>
      </w:r>
      <w:r w:rsidRPr="00B80A68">
        <w:rPr>
          <w:sz w:val="24"/>
          <w:szCs w:val="24"/>
        </w:rPr>
        <w:t xml:space="preserve"> for all check, financial aid, and credit card transactions</w:t>
      </w:r>
      <w:r w:rsidR="0051671D">
        <w:rPr>
          <w:sz w:val="24"/>
          <w:szCs w:val="24"/>
        </w:rPr>
        <w:t>.</w:t>
      </w:r>
    </w:p>
    <w:p w:rsidR="00B80A68" w:rsidRPr="00B80A68" w:rsidRDefault="00B80A68" w:rsidP="001D3135">
      <w:pPr>
        <w:numPr>
          <w:ilvl w:val="0"/>
          <w:numId w:val="11"/>
        </w:numPr>
        <w:tabs>
          <w:tab w:val="num" w:pos="900"/>
        </w:tabs>
        <w:spacing w:before="100" w:beforeAutospacing="1" w:after="100" w:afterAutospacing="1"/>
        <w:ind w:left="1440"/>
        <w:rPr>
          <w:sz w:val="24"/>
          <w:szCs w:val="24"/>
        </w:rPr>
      </w:pPr>
      <w:r w:rsidRPr="00B80A68">
        <w:rPr>
          <w:b/>
          <w:bCs/>
          <w:sz w:val="24"/>
          <w:szCs w:val="24"/>
        </w:rPr>
        <w:t>NO RETURNS</w:t>
      </w:r>
      <w:r w:rsidRPr="00B80A68">
        <w:rPr>
          <w:sz w:val="24"/>
          <w:szCs w:val="24"/>
        </w:rPr>
        <w:t xml:space="preserve"> on access codes, software, tablets, computers, electronics, and consumables (flash drives, batteries, etc.), and special orders of any kind.</w:t>
      </w:r>
    </w:p>
    <w:p w:rsidR="00B80A68" w:rsidRPr="00B80A68" w:rsidRDefault="00B80A68" w:rsidP="001D3135">
      <w:pPr>
        <w:numPr>
          <w:ilvl w:val="0"/>
          <w:numId w:val="11"/>
        </w:numPr>
        <w:tabs>
          <w:tab w:val="num" w:pos="900"/>
        </w:tabs>
        <w:spacing w:before="100" w:beforeAutospacing="1" w:after="100" w:afterAutospacing="1"/>
        <w:ind w:left="1440"/>
        <w:rPr>
          <w:sz w:val="24"/>
          <w:szCs w:val="24"/>
        </w:rPr>
      </w:pPr>
      <w:r w:rsidRPr="00B80A68">
        <w:rPr>
          <w:b/>
          <w:bCs/>
          <w:sz w:val="24"/>
          <w:szCs w:val="24"/>
        </w:rPr>
        <w:t>NO REFUNDS</w:t>
      </w:r>
      <w:r w:rsidRPr="00B80A68">
        <w:rPr>
          <w:sz w:val="24"/>
          <w:szCs w:val="24"/>
        </w:rPr>
        <w:t xml:space="preserve"> on shipping/handling fees or lost receipt fees.</w:t>
      </w:r>
    </w:p>
    <w:p w:rsidR="00B80A68" w:rsidRPr="006F2832" w:rsidRDefault="00B80A68" w:rsidP="001D3135">
      <w:pPr>
        <w:numPr>
          <w:ilvl w:val="0"/>
          <w:numId w:val="11"/>
        </w:numPr>
        <w:tabs>
          <w:tab w:val="num" w:pos="900"/>
        </w:tabs>
        <w:spacing w:before="100" w:beforeAutospacing="1"/>
        <w:ind w:left="1440"/>
        <w:rPr>
          <w:sz w:val="24"/>
          <w:szCs w:val="24"/>
        </w:rPr>
      </w:pPr>
      <w:r w:rsidRPr="006F2832">
        <w:rPr>
          <w:b/>
          <w:bCs/>
          <w:sz w:val="24"/>
          <w:szCs w:val="24"/>
        </w:rPr>
        <w:t>FALL/SPRING- 5 BUSINESS DAYS</w:t>
      </w:r>
      <w:r w:rsidRPr="006F2832">
        <w:rPr>
          <w:sz w:val="24"/>
          <w:szCs w:val="24"/>
        </w:rPr>
        <w:t xml:space="preserve"> from the first day of the semester, 10 days from the first day of the semester with a drop slip</w:t>
      </w:r>
      <w:r w:rsidR="0051671D" w:rsidRPr="006F2832">
        <w:rPr>
          <w:sz w:val="24"/>
          <w:szCs w:val="24"/>
        </w:rPr>
        <w:t>.</w:t>
      </w:r>
    </w:p>
    <w:p w:rsidR="00B80A68" w:rsidRPr="00B80A68" w:rsidRDefault="00B80A68" w:rsidP="001D3135">
      <w:pPr>
        <w:numPr>
          <w:ilvl w:val="0"/>
          <w:numId w:val="12"/>
        </w:numPr>
        <w:tabs>
          <w:tab w:val="num" w:pos="1080"/>
        </w:tabs>
        <w:spacing w:after="100" w:afterAutospacing="1"/>
        <w:ind w:left="1440"/>
        <w:rPr>
          <w:sz w:val="24"/>
          <w:szCs w:val="24"/>
        </w:rPr>
      </w:pPr>
      <w:r w:rsidRPr="00B80A68">
        <w:rPr>
          <w:b/>
          <w:bCs/>
          <w:sz w:val="24"/>
          <w:szCs w:val="24"/>
        </w:rPr>
        <w:t>NO RETURN/EXCHANGE</w:t>
      </w:r>
      <w:r w:rsidR="007920F2" w:rsidRPr="007920F2">
        <w:rPr>
          <w:sz w:val="24"/>
          <w:szCs w:val="24"/>
        </w:rPr>
        <w:t xml:space="preserve"> </w:t>
      </w:r>
      <w:r w:rsidR="007920F2">
        <w:rPr>
          <w:sz w:val="24"/>
          <w:szCs w:val="24"/>
        </w:rPr>
        <w:t>for books purchased after the</w:t>
      </w:r>
      <w:r w:rsidR="007920F2" w:rsidRPr="00B80A68">
        <w:rPr>
          <w:sz w:val="24"/>
          <w:szCs w:val="24"/>
        </w:rPr>
        <w:t xml:space="preserve"> 10</w:t>
      </w:r>
      <w:r w:rsidR="007920F2" w:rsidRPr="00B80A68">
        <w:rPr>
          <w:sz w:val="24"/>
          <w:szCs w:val="24"/>
          <w:vertAlign w:val="superscript"/>
        </w:rPr>
        <w:t>TH</w:t>
      </w:r>
      <w:r w:rsidR="007920F2">
        <w:rPr>
          <w:sz w:val="24"/>
          <w:szCs w:val="24"/>
        </w:rPr>
        <w:t xml:space="preserve"> day</w:t>
      </w:r>
      <w:r w:rsidR="007920F2" w:rsidRPr="00B80A68">
        <w:rPr>
          <w:sz w:val="24"/>
          <w:szCs w:val="24"/>
        </w:rPr>
        <w:t xml:space="preserve"> fro</w:t>
      </w:r>
      <w:r w:rsidR="007920F2">
        <w:rPr>
          <w:sz w:val="24"/>
          <w:szCs w:val="24"/>
        </w:rPr>
        <w:t>m the first day of the semester</w:t>
      </w:r>
      <w:r w:rsidR="0051671D">
        <w:rPr>
          <w:b/>
          <w:bCs/>
          <w:sz w:val="24"/>
          <w:szCs w:val="24"/>
        </w:rPr>
        <w:t>.</w:t>
      </w:r>
    </w:p>
    <w:p w:rsidR="00B80A68" w:rsidRPr="00F508BE" w:rsidRDefault="00B80A68" w:rsidP="00F508BE">
      <w:pPr>
        <w:numPr>
          <w:ilvl w:val="0"/>
          <w:numId w:val="12"/>
        </w:numPr>
        <w:tabs>
          <w:tab w:val="num" w:pos="1080"/>
        </w:tabs>
        <w:ind w:left="1440"/>
        <w:rPr>
          <w:sz w:val="24"/>
          <w:szCs w:val="24"/>
        </w:rPr>
      </w:pPr>
      <w:r w:rsidRPr="00B80A68">
        <w:rPr>
          <w:b/>
          <w:bCs/>
          <w:sz w:val="24"/>
          <w:szCs w:val="24"/>
        </w:rPr>
        <w:t>ONLINE ORDERS</w:t>
      </w:r>
      <w:r w:rsidR="0051671D">
        <w:rPr>
          <w:b/>
          <w:bCs/>
          <w:sz w:val="24"/>
          <w:szCs w:val="24"/>
        </w:rPr>
        <w:t xml:space="preserve"> </w:t>
      </w:r>
      <w:r w:rsidRPr="00B80A68">
        <w:rPr>
          <w:b/>
          <w:bCs/>
          <w:sz w:val="24"/>
          <w:szCs w:val="24"/>
        </w:rPr>
        <w:t xml:space="preserve">- </w:t>
      </w:r>
      <w:r w:rsidRPr="00B80A68">
        <w:rPr>
          <w:bCs/>
          <w:sz w:val="24"/>
          <w:szCs w:val="24"/>
        </w:rPr>
        <w:t xml:space="preserve">the bookstore is not responsible for return shipping of product.  It is the customer’s responsibility to return all merchandise BEFORE the </w:t>
      </w:r>
      <w:r w:rsidRPr="00B80A68">
        <w:rPr>
          <w:bCs/>
          <w:sz w:val="24"/>
          <w:szCs w:val="24"/>
        </w:rPr>
        <w:lastRenderedPageBreak/>
        <w:t xml:space="preserve">above time limits.  Refunds will not be given until product is received via mail or in-person or </w:t>
      </w:r>
      <w:r w:rsidRPr="0051671D">
        <w:rPr>
          <w:bCs/>
          <w:sz w:val="24"/>
          <w:szCs w:val="24"/>
        </w:rPr>
        <w:t>without</w:t>
      </w:r>
      <w:r w:rsidRPr="00B80A68">
        <w:rPr>
          <w:bCs/>
          <w:sz w:val="24"/>
          <w:szCs w:val="24"/>
        </w:rPr>
        <w:t xml:space="preserve"> the appropriate receipt.</w:t>
      </w:r>
    </w:p>
    <w:p w:rsidR="00F508BE" w:rsidRPr="00F508BE" w:rsidRDefault="00F508BE" w:rsidP="00F508BE">
      <w:pPr>
        <w:tabs>
          <w:tab w:val="num" w:pos="1080"/>
        </w:tabs>
        <w:ind w:left="1440"/>
        <w:rPr>
          <w:sz w:val="16"/>
          <w:szCs w:val="24"/>
        </w:rPr>
      </w:pPr>
    </w:p>
    <w:p w:rsidR="007920F2" w:rsidRDefault="007920F2" w:rsidP="00B80A68">
      <w:pPr>
        <w:autoSpaceDE w:val="0"/>
        <w:autoSpaceDN w:val="0"/>
        <w:adjustRightInd w:val="0"/>
        <w:rPr>
          <w:b/>
          <w:bCs/>
          <w:sz w:val="28"/>
          <w:szCs w:val="24"/>
        </w:rPr>
      </w:pPr>
      <w:bookmarkStart w:id="40" w:name="_Toc298838644"/>
      <w:bookmarkStart w:id="41" w:name="_Toc298838953"/>
      <w:bookmarkStart w:id="42" w:name="_Toc298839165"/>
      <w:bookmarkStart w:id="43" w:name="_Toc299353546"/>
      <w:bookmarkStart w:id="44" w:name="_Toc299354284"/>
      <w:bookmarkStart w:id="45" w:name="_Toc299356070"/>
      <w:bookmarkStart w:id="46" w:name="_Toc300928876"/>
      <w:bookmarkStart w:id="47" w:name="_Toc394565294"/>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B80A68" w:rsidRPr="00F457D6" w:rsidRDefault="00B80A68" w:rsidP="008C6F61">
      <w:pPr>
        <w:pStyle w:val="Heading1"/>
        <w:rPr>
          <w:sz w:val="28"/>
          <w:szCs w:val="28"/>
          <w:u w:val="none"/>
        </w:rPr>
      </w:pPr>
      <w:bookmarkStart w:id="48" w:name="_Toc440444503"/>
      <w:r w:rsidRPr="00F457D6">
        <w:rPr>
          <w:sz w:val="28"/>
          <w:szCs w:val="28"/>
          <w:u w:val="none"/>
        </w:rPr>
        <w:t>THINGS YOU SHOULD KNOW</w:t>
      </w:r>
      <w:bookmarkEnd w:id="48"/>
    </w:p>
    <w:p w:rsidR="00B80A68" w:rsidRPr="0051671D" w:rsidRDefault="00B80A68" w:rsidP="00B80A68">
      <w:pPr>
        <w:autoSpaceDE w:val="0"/>
        <w:autoSpaceDN w:val="0"/>
        <w:adjustRightInd w:val="0"/>
        <w:rPr>
          <w:b/>
          <w:bCs/>
          <w:sz w:val="8"/>
          <w:szCs w:val="24"/>
          <w:u w:val="single"/>
        </w:rPr>
      </w:pPr>
    </w:p>
    <w:p w:rsidR="00B80A68" w:rsidRPr="00882F8D" w:rsidRDefault="00B80A68" w:rsidP="00882F8D">
      <w:pPr>
        <w:pStyle w:val="Heading3"/>
        <w:jc w:val="left"/>
        <w:rPr>
          <w:rFonts w:ascii="Garamond" w:hAnsi="Garamond" w:cs="Garamond"/>
          <w:b/>
          <w:sz w:val="22"/>
          <w:szCs w:val="22"/>
          <w:u w:val="single"/>
        </w:rPr>
      </w:pPr>
      <w:bookmarkStart w:id="49" w:name="_Toc440444504"/>
      <w:r w:rsidRPr="00882F8D">
        <w:rPr>
          <w:b/>
          <w:u w:val="single"/>
        </w:rPr>
        <w:t>Course Selection</w:t>
      </w:r>
      <w:bookmarkEnd w:id="49"/>
      <w:r w:rsidRPr="00882F8D">
        <w:rPr>
          <w:b/>
          <w:u w:val="single"/>
        </w:rPr>
        <w:t xml:space="preserve"> </w:t>
      </w:r>
    </w:p>
    <w:p w:rsidR="00F508BE" w:rsidRPr="008C6F61" w:rsidRDefault="00B80A68" w:rsidP="008C6F61">
      <w:pPr>
        <w:rPr>
          <w:sz w:val="24"/>
          <w:szCs w:val="24"/>
        </w:rPr>
      </w:pPr>
      <w:r w:rsidRPr="008C6F61">
        <w:rPr>
          <w:sz w:val="24"/>
          <w:szCs w:val="24"/>
        </w:rPr>
        <w:t>Students are encouraged to take courses with their intended program of study in mind. If you are uncertain of your career pl</w:t>
      </w:r>
      <w:r w:rsidR="00AD2DAB" w:rsidRPr="008C6F61">
        <w:rPr>
          <w:sz w:val="24"/>
          <w:szCs w:val="24"/>
        </w:rPr>
        <w:t xml:space="preserve">ans, there are </w:t>
      </w:r>
      <w:r w:rsidRPr="008C6F61">
        <w:rPr>
          <w:sz w:val="24"/>
          <w:szCs w:val="24"/>
        </w:rPr>
        <w:t xml:space="preserve">many classes that will benefit you. For more information about programs of </w:t>
      </w:r>
      <w:r w:rsidR="00AD2DAB" w:rsidRPr="008C6F61">
        <w:rPr>
          <w:sz w:val="24"/>
          <w:szCs w:val="24"/>
        </w:rPr>
        <w:t>study, or course transferability,</w:t>
      </w:r>
      <w:r w:rsidRPr="008C6F61">
        <w:rPr>
          <w:sz w:val="24"/>
          <w:szCs w:val="24"/>
        </w:rPr>
        <w:t xml:space="preserve"> contact </w:t>
      </w:r>
      <w:r w:rsidR="00F508BE" w:rsidRPr="008C6F61">
        <w:rPr>
          <w:sz w:val="24"/>
          <w:szCs w:val="24"/>
        </w:rPr>
        <w:t>an advisor at your campus.</w:t>
      </w:r>
    </w:p>
    <w:p w:rsidR="00F508BE" w:rsidRDefault="00F508BE" w:rsidP="00C365BA">
      <w:bookmarkStart w:id="50" w:name="_Toc440444505"/>
      <w:r w:rsidRPr="00C365BA">
        <w:rPr>
          <w:rStyle w:val="Heading3Char"/>
        </w:rPr>
        <w:t xml:space="preserve">QC </w:t>
      </w:r>
      <w:r w:rsidR="00B80A68" w:rsidRPr="00C365BA">
        <w:rPr>
          <w:rStyle w:val="Heading3Char"/>
        </w:rPr>
        <w:t>Advising</w:t>
      </w:r>
      <w:bookmarkEnd w:id="50"/>
      <w:r w:rsidR="00B80A68" w:rsidRPr="00B80A68">
        <w:t xml:space="preserve"> </w:t>
      </w:r>
      <w:r w:rsidR="00AD2DAB">
        <w:t>(</w:t>
      </w:r>
      <w:r w:rsidR="00B80A68" w:rsidRPr="00B80A68">
        <w:t>309</w:t>
      </w:r>
      <w:r w:rsidR="00AD2DAB">
        <w:t>)</w:t>
      </w:r>
      <w:r w:rsidR="00B80A68" w:rsidRPr="00B80A68">
        <w:t>-796-5100</w:t>
      </w:r>
      <w:bookmarkEnd w:id="40"/>
      <w:bookmarkEnd w:id="41"/>
      <w:bookmarkEnd w:id="42"/>
      <w:bookmarkEnd w:id="43"/>
      <w:bookmarkEnd w:id="44"/>
      <w:bookmarkEnd w:id="45"/>
      <w:bookmarkEnd w:id="46"/>
      <w:bookmarkEnd w:id="47"/>
      <w:r>
        <w:t xml:space="preserve"> </w:t>
      </w:r>
    </w:p>
    <w:p w:rsidR="00B80A68" w:rsidRPr="0015249C" w:rsidRDefault="00F508BE" w:rsidP="00C365BA">
      <w:pPr>
        <w:rPr>
          <w:color w:val="000000"/>
          <w:szCs w:val="24"/>
        </w:rPr>
      </w:pPr>
      <w:bookmarkStart w:id="51" w:name="_Toc440444506"/>
      <w:r w:rsidRPr="00C365BA">
        <w:rPr>
          <w:rStyle w:val="Heading3Char"/>
        </w:rPr>
        <w:t>East Campus Advising</w:t>
      </w:r>
      <w:bookmarkEnd w:id="51"/>
      <w:r>
        <w:rPr>
          <w:color w:val="000000"/>
          <w:szCs w:val="24"/>
        </w:rPr>
        <w:t xml:space="preserve"> </w:t>
      </w:r>
      <w:r w:rsidR="00AD2DAB">
        <w:rPr>
          <w:color w:val="000000"/>
          <w:szCs w:val="24"/>
        </w:rPr>
        <w:t>(</w:t>
      </w:r>
      <w:r>
        <w:rPr>
          <w:color w:val="000000"/>
          <w:szCs w:val="24"/>
        </w:rPr>
        <w:t>309</w:t>
      </w:r>
      <w:r w:rsidR="00AD2DAB">
        <w:rPr>
          <w:color w:val="000000"/>
          <w:szCs w:val="24"/>
        </w:rPr>
        <w:t>)</w:t>
      </w:r>
      <w:r>
        <w:rPr>
          <w:color w:val="000000"/>
          <w:szCs w:val="24"/>
        </w:rPr>
        <w:t>-854-1709</w:t>
      </w:r>
    </w:p>
    <w:p w:rsidR="00B80A68" w:rsidRPr="0015249C" w:rsidRDefault="00B80A68" w:rsidP="00B80A68">
      <w:pPr>
        <w:keepNext/>
        <w:outlineLvl w:val="8"/>
        <w:rPr>
          <w:b/>
          <w:sz w:val="16"/>
          <w:u w:val="single"/>
        </w:rPr>
      </w:pPr>
    </w:p>
    <w:p w:rsidR="00B80A68" w:rsidRPr="00882F8D" w:rsidRDefault="00B80A68" w:rsidP="00882F8D">
      <w:pPr>
        <w:pStyle w:val="Heading3"/>
        <w:jc w:val="left"/>
        <w:rPr>
          <w:b/>
          <w:u w:val="single"/>
        </w:rPr>
      </w:pPr>
      <w:bookmarkStart w:id="52" w:name="_Toc440444507"/>
      <w:r w:rsidRPr="00882F8D">
        <w:rPr>
          <w:b/>
          <w:u w:val="single"/>
        </w:rPr>
        <w:t>Student Attendance</w:t>
      </w:r>
      <w:bookmarkEnd w:id="52"/>
      <w:r w:rsidR="00E20FFF" w:rsidRPr="00882F8D">
        <w:rPr>
          <w:b/>
          <w:u w:val="single"/>
        </w:rPr>
        <w:t xml:space="preserve"> </w:t>
      </w:r>
    </w:p>
    <w:p w:rsidR="00B80A68" w:rsidRPr="00B80A68" w:rsidRDefault="00B80A68" w:rsidP="00B80A68">
      <w:pPr>
        <w:rPr>
          <w:sz w:val="24"/>
          <w:szCs w:val="24"/>
        </w:rPr>
      </w:pPr>
      <w:r w:rsidRPr="00B80A68">
        <w:rPr>
          <w:sz w:val="24"/>
          <w:szCs w:val="24"/>
        </w:rPr>
        <w:t>Regular class attendance is an essential component of academic success. Regular classroom attendance is required for students to be able to participate fully in dis</w:t>
      </w:r>
      <w:r w:rsidR="00AD2DAB">
        <w:rPr>
          <w:sz w:val="24"/>
          <w:szCs w:val="24"/>
        </w:rPr>
        <w:t>cussion and laboratory sessions</w:t>
      </w:r>
      <w:r w:rsidRPr="00B80A68">
        <w:rPr>
          <w:sz w:val="24"/>
          <w:szCs w:val="24"/>
        </w:rPr>
        <w:t xml:space="preserve"> and to seek clarification concerning newly presented materials. </w:t>
      </w:r>
    </w:p>
    <w:p w:rsidR="00B80A68" w:rsidRPr="0015249C" w:rsidRDefault="00B80A68" w:rsidP="00B80A68">
      <w:pPr>
        <w:rPr>
          <w:sz w:val="16"/>
          <w:szCs w:val="24"/>
        </w:rPr>
      </w:pPr>
    </w:p>
    <w:p w:rsidR="00B80A68" w:rsidRPr="00B80A68" w:rsidRDefault="00B80A68" w:rsidP="00B80A68">
      <w:pPr>
        <w:autoSpaceDE w:val="0"/>
        <w:autoSpaceDN w:val="0"/>
        <w:adjustRightInd w:val="0"/>
        <w:rPr>
          <w:color w:val="000000"/>
          <w:sz w:val="24"/>
          <w:szCs w:val="24"/>
        </w:rPr>
      </w:pPr>
      <w:r w:rsidRPr="00B80A68">
        <w:rPr>
          <w:color w:val="000000"/>
          <w:sz w:val="24"/>
          <w:szCs w:val="24"/>
        </w:rPr>
        <w:t xml:space="preserve">The attendance policy of each instructor is included in the course syllabus distributed by the instructor on the first day of class. Compliance with each instructor’s attendance policy is the student’s responsibility. An instructor’s attendance policy may go into effect with the first meeting of the class. </w:t>
      </w:r>
    </w:p>
    <w:p w:rsidR="00B80A68" w:rsidRPr="0015249C" w:rsidRDefault="00B80A68" w:rsidP="00B80A68">
      <w:pPr>
        <w:autoSpaceDE w:val="0"/>
        <w:autoSpaceDN w:val="0"/>
        <w:adjustRightInd w:val="0"/>
        <w:rPr>
          <w:color w:val="000000"/>
          <w:sz w:val="16"/>
          <w:szCs w:val="24"/>
        </w:rPr>
      </w:pPr>
    </w:p>
    <w:p w:rsidR="00B80A68" w:rsidRPr="00B80A68" w:rsidRDefault="00B80A68" w:rsidP="00B80A68">
      <w:pPr>
        <w:rPr>
          <w:b/>
          <w:bCs/>
          <w:sz w:val="24"/>
          <w:szCs w:val="24"/>
        </w:rPr>
      </w:pPr>
      <w:r w:rsidRPr="00B80A68">
        <w:rPr>
          <w:sz w:val="24"/>
          <w:szCs w:val="24"/>
        </w:rPr>
        <w:t xml:space="preserve">Courses taken at the college campus will meet according to the college class schedule. Class attendance is the student’s responsibility. </w:t>
      </w:r>
      <w:r w:rsidRPr="00B80A68">
        <w:rPr>
          <w:b/>
          <w:bCs/>
          <w:sz w:val="24"/>
          <w:szCs w:val="24"/>
        </w:rPr>
        <w:t xml:space="preserve">Students may be required to attend dual credit classes on campus during high school breaks. Whenever the college is in session, students are expected to attend classes; however, students have a responsibility to consider their own personal safety </w:t>
      </w:r>
      <w:r w:rsidR="0051671D">
        <w:rPr>
          <w:b/>
          <w:bCs/>
          <w:sz w:val="24"/>
          <w:szCs w:val="24"/>
        </w:rPr>
        <w:t xml:space="preserve">during inclement weather </w:t>
      </w:r>
      <w:r w:rsidRPr="00B80A68">
        <w:rPr>
          <w:b/>
          <w:bCs/>
          <w:sz w:val="24"/>
          <w:szCs w:val="24"/>
        </w:rPr>
        <w:t xml:space="preserve">when traveling to and from campus. </w:t>
      </w:r>
    </w:p>
    <w:p w:rsidR="00B80A68" w:rsidRPr="0015249C" w:rsidRDefault="00B80A68" w:rsidP="00B80A68">
      <w:pPr>
        <w:rPr>
          <w:b/>
          <w:bCs/>
          <w:sz w:val="16"/>
          <w:szCs w:val="24"/>
        </w:rPr>
      </w:pPr>
    </w:p>
    <w:p w:rsidR="00B80A68" w:rsidRPr="00B80A68" w:rsidRDefault="00B80A68" w:rsidP="00B80A68">
      <w:pPr>
        <w:rPr>
          <w:i/>
          <w:sz w:val="24"/>
          <w:szCs w:val="24"/>
        </w:rPr>
      </w:pPr>
      <w:r w:rsidRPr="00B80A68">
        <w:rPr>
          <w:sz w:val="24"/>
          <w:szCs w:val="24"/>
        </w:rPr>
        <w:t>Excessive absences may prevent a student from successfully completing a course. Students should seek advice from the instructor or advisor to determine if withdrawal from the course is required. It is the responsibility of the student to officially withdraw from a course.</w:t>
      </w:r>
    </w:p>
    <w:p w:rsidR="00B80A68" w:rsidRPr="0015249C" w:rsidRDefault="00B80A68" w:rsidP="00B80A68">
      <w:pPr>
        <w:autoSpaceDE w:val="0"/>
        <w:autoSpaceDN w:val="0"/>
        <w:adjustRightInd w:val="0"/>
        <w:rPr>
          <w:color w:val="000000"/>
          <w:sz w:val="16"/>
          <w:szCs w:val="24"/>
        </w:rPr>
      </w:pPr>
    </w:p>
    <w:p w:rsidR="00B80A68" w:rsidRPr="00B80A68" w:rsidRDefault="00B80A68" w:rsidP="00B80A68">
      <w:pPr>
        <w:rPr>
          <w:color w:val="000000"/>
          <w:sz w:val="24"/>
          <w:szCs w:val="24"/>
        </w:rPr>
      </w:pPr>
      <w:r w:rsidRPr="00B80A68">
        <w:rPr>
          <w:color w:val="000000"/>
          <w:sz w:val="24"/>
          <w:szCs w:val="24"/>
        </w:rPr>
        <w:t>Students who must be absent due to prolonged illness or extended emergency should notify their instructor(s) immediately to determine a plan of action appropriate to the situation.</w:t>
      </w:r>
    </w:p>
    <w:p w:rsidR="00B80A68" w:rsidRPr="0015249C" w:rsidRDefault="00B80A68" w:rsidP="00B80A68">
      <w:pPr>
        <w:rPr>
          <w:color w:val="000000"/>
          <w:sz w:val="16"/>
          <w:szCs w:val="24"/>
        </w:rPr>
      </w:pPr>
    </w:p>
    <w:p w:rsidR="00B80A68" w:rsidRPr="00882F8D" w:rsidRDefault="00B80A68" w:rsidP="00882F8D">
      <w:pPr>
        <w:pStyle w:val="Heading3"/>
        <w:jc w:val="left"/>
        <w:rPr>
          <w:b/>
          <w:u w:val="single"/>
        </w:rPr>
      </w:pPr>
      <w:bookmarkStart w:id="53" w:name="_Toc440444508"/>
      <w:r w:rsidRPr="00882F8D">
        <w:rPr>
          <w:b/>
          <w:u w:val="single"/>
        </w:rPr>
        <w:t>Syllabus</w:t>
      </w:r>
      <w:bookmarkEnd w:id="53"/>
      <w:r w:rsidRPr="00882F8D">
        <w:rPr>
          <w:b/>
          <w:u w:val="single"/>
        </w:rPr>
        <w:t xml:space="preserve">  </w:t>
      </w:r>
    </w:p>
    <w:p w:rsidR="00B80A68" w:rsidRDefault="00315A50" w:rsidP="00B80A68">
      <w:pPr>
        <w:autoSpaceDE w:val="0"/>
        <w:autoSpaceDN w:val="0"/>
        <w:adjustRightInd w:val="0"/>
        <w:rPr>
          <w:color w:val="000000"/>
          <w:sz w:val="24"/>
          <w:szCs w:val="24"/>
        </w:rPr>
      </w:pPr>
      <w:r>
        <w:rPr>
          <w:color w:val="000000"/>
          <w:sz w:val="24"/>
          <w:szCs w:val="24"/>
        </w:rPr>
        <w:t xml:space="preserve">The syllabus lists a course’s objectives and requirements and is distributed at the beginning of the semester. </w:t>
      </w:r>
      <w:r w:rsidR="001D3135">
        <w:rPr>
          <w:color w:val="000000"/>
          <w:sz w:val="24"/>
          <w:szCs w:val="24"/>
        </w:rPr>
        <w:t xml:space="preserve"> </w:t>
      </w:r>
      <w:r>
        <w:rPr>
          <w:color w:val="000000"/>
          <w:sz w:val="24"/>
          <w:szCs w:val="24"/>
        </w:rPr>
        <w:t>It includes</w:t>
      </w:r>
      <w:r w:rsidR="00B80A68" w:rsidRPr="00B80A68">
        <w:rPr>
          <w:color w:val="000000"/>
          <w:sz w:val="24"/>
          <w:szCs w:val="24"/>
        </w:rPr>
        <w:t xml:space="preserve"> information about the cour</w:t>
      </w:r>
      <w:r w:rsidR="001D3135">
        <w:rPr>
          <w:color w:val="000000"/>
          <w:sz w:val="24"/>
          <w:szCs w:val="24"/>
        </w:rPr>
        <w:t xml:space="preserve">se, course policies and </w:t>
      </w:r>
      <w:r w:rsidR="00B80A68" w:rsidRPr="00B80A68">
        <w:rPr>
          <w:color w:val="000000"/>
          <w:sz w:val="24"/>
          <w:szCs w:val="24"/>
        </w:rPr>
        <w:t>procedures</w:t>
      </w:r>
      <w:r w:rsidR="001D3135">
        <w:rPr>
          <w:color w:val="000000"/>
          <w:sz w:val="24"/>
          <w:szCs w:val="24"/>
        </w:rPr>
        <w:t xml:space="preserve">, textbook information, grading </w:t>
      </w:r>
      <w:r w:rsidR="00B80A68" w:rsidRPr="00B80A68">
        <w:rPr>
          <w:color w:val="000000"/>
          <w:sz w:val="24"/>
          <w:szCs w:val="24"/>
        </w:rPr>
        <w:t xml:space="preserve">rubrics, assignments, schedules, </w:t>
      </w:r>
      <w:r>
        <w:rPr>
          <w:color w:val="000000"/>
          <w:sz w:val="24"/>
          <w:szCs w:val="24"/>
        </w:rPr>
        <w:t xml:space="preserve">and study aids. </w:t>
      </w:r>
      <w:r w:rsidR="004641A7">
        <w:rPr>
          <w:color w:val="000000"/>
          <w:sz w:val="24"/>
          <w:szCs w:val="24"/>
        </w:rPr>
        <w:t xml:space="preserve"> The syllabus is a contract between you and your instructor.  Make sure you check it regularly. The syllabus is subject to change with adequate notice. </w:t>
      </w:r>
    </w:p>
    <w:p w:rsidR="00315A50" w:rsidRPr="0015249C" w:rsidRDefault="00315A50" w:rsidP="00B80A68">
      <w:pPr>
        <w:autoSpaceDE w:val="0"/>
        <w:autoSpaceDN w:val="0"/>
        <w:adjustRightInd w:val="0"/>
        <w:rPr>
          <w:b/>
          <w:bCs/>
          <w:sz w:val="16"/>
          <w:szCs w:val="24"/>
          <w:u w:val="single"/>
        </w:rPr>
      </w:pPr>
    </w:p>
    <w:p w:rsidR="00B80A68" w:rsidRPr="00882F8D" w:rsidRDefault="00B80A68" w:rsidP="00882F8D">
      <w:pPr>
        <w:pStyle w:val="Heading3"/>
        <w:jc w:val="left"/>
        <w:rPr>
          <w:b/>
          <w:u w:val="single"/>
        </w:rPr>
      </w:pPr>
      <w:bookmarkStart w:id="54" w:name="_Toc440444509"/>
      <w:r w:rsidRPr="00882F8D">
        <w:rPr>
          <w:b/>
          <w:u w:val="single"/>
        </w:rPr>
        <w:t>Grades</w:t>
      </w:r>
      <w:bookmarkEnd w:id="54"/>
    </w:p>
    <w:p w:rsidR="00B80A68" w:rsidRPr="00B80A68" w:rsidRDefault="00B80A68" w:rsidP="00B80A68">
      <w:pPr>
        <w:autoSpaceDE w:val="0"/>
        <w:autoSpaceDN w:val="0"/>
        <w:adjustRightInd w:val="0"/>
        <w:rPr>
          <w:sz w:val="24"/>
          <w:szCs w:val="24"/>
        </w:rPr>
      </w:pPr>
      <w:r w:rsidRPr="00B80A68">
        <w:rPr>
          <w:sz w:val="24"/>
          <w:szCs w:val="24"/>
        </w:rPr>
        <w:t xml:space="preserve">The college grade for dual </w:t>
      </w:r>
      <w:r w:rsidR="00231FC6">
        <w:rPr>
          <w:sz w:val="24"/>
          <w:szCs w:val="24"/>
        </w:rPr>
        <w:t>credit/dual enrollment</w:t>
      </w:r>
      <w:r w:rsidRPr="00B80A68">
        <w:rPr>
          <w:sz w:val="24"/>
          <w:szCs w:val="24"/>
        </w:rPr>
        <w:t xml:space="preserve"> classes will appear on the student’s Black Hawk College transcript. This will follow the student for the remainder of his/her college career. There is no way to remove classes from the student’s college transcript.</w:t>
      </w:r>
    </w:p>
    <w:p w:rsidR="00B80A68" w:rsidRPr="0015249C" w:rsidRDefault="00B80A68" w:rsidP="00B80A68">
      <w:pPr>
        <w:autoSpaceDE w:val="0"/>
        <w:autoSpaceDN w:val="0"/>
        <w:adjustRightInd w:val="0"/>
        <w:rPr>
          <w:sz w:val="16"/>
          <w:szCs w:val="24"/>
        </w:rPr>
      </w:pPr>
    </w:p>
    <w:p w:rsidR="00B80A68" w:rsidRPr="00B80A68" w:rsidRDefault="00B80A68" w:rsidP="00B80A68">
      <w:pPr>
        <w:autoSpaceDE w:val="0"/>
        <w:autoSpaceDN w:val="0"/>
        <w:adjustRightInd w:val="0"/>
        <w:rPr>
          <w:sz w:val="24"/>
          <w:szCs w:val="24"/>
        </w:rPr>
      </w:pPr>
      <w:r w:rsidRPr="00B80A68">
        <w:rPr>
          <w:sz w:val="24"/>
          <w:szCs w:val="24"/>
        </w:rPr>
        <w:t>Black Hawk College does not mail out midterm or final grades. Students receive a class syllabus at the start of each course that explains the instructor’s grading system and point values for each assignment. Students should save every assignment and keep track of the grade he/she is earnin</w:t>
      </w:r>
      <w:r w:rsidR="00AD2DAB">
        <w:rPr>
          <w:sz w:val="24"/>
          <w:szCs w:val="24"/>
        </w:rPr>
        <w:t xml:space="preserve">g in the class </w:t>
      </w:r>
      <w:r w:rsidRPr="00B80A68">
        <w:rPr>
          <w:sz w:val="24"/>
          <w:szCs w:val="24"/>
        </w:rPr>
        <w:t xml:space="preserve">so there are no surprises at the end of the semester. </w:t>
      </w:r>
    </w:p>
    <w:p w:rsidR="00B80A68" w:rsidRPr="0015249C" w:rsidRDefault="00B80A68" w:rsidP="00B80A68">
      <w:pPr>
        <w:autoSpaceDE w:val="0"/>
        <w:autoSpaceDN w:val="0"/>
        <w:adjustRightInd w:val="0"/>
        <w:rPr>
          <w:sz w:val="16"/>
          <w:szCs w:val="24"/>
        </w:rPr>
      </w:pPr>
    </w:p>
    <w:p w:rsidR="0051671D" w:rsidRPr="00D767B0" w:rsidRDefault="00B80A68" w:rsidP="00B80A68">
      <w:pPr>
        <w:autoSpaceDE w:val="0"/>
        <w:autoSpaceDN w:val="0"/>
        <w:adjustRightInd w:val="0"/>
        <w:rPr>
          <w:sz w:val="24"/>
          <w:szCs w:val="24"/>
        </w:rPr>
      </w:pPr>
      <w:r w:rsidRPr="00B80A68">
        <w:rPr>
          <w:sz w:val="24"/>
          <w:szCs w:val="24"/>
        </w:rPr>
        <w:t xml:space="preserve">Students may view and print their college grades online via their </w:t>
      </w:r>
      <w:r w:rsidR="00B475E0" w:rsidRPr="00B80A68">
        <w:rPr>
          <w:sz w:val="24"/>
          <w:szCs w:val="24"/>
        </w:rPr>
        <w:t>myBlackHawk</w:t>
      </w:r>
      <w:r w:rsidRPr="00B80A68">
        <w:rPr>
          <w:sz w:val="24"/>
          <w:szCs w:val="24"/>
        </w:rPr>
        <w:t xml:space="preserve"> account at </w:t>
      </w:r>
      <w:hyperlink r:id="rId16" w:history="1">
        <w:r w:rsidRPr="00B80A68">
          <w:rPr>
            <w:color w:val="0000FF"/>
            <w:sz w:val="24"/>
            <w:szCs w:val="24"/>
            <w:u w:val="single"/>
          </w:rPr>
          <w:t>https://myblackhawk.bhc.edu</w:t>
        </w:r>
      </w:hyperlink>
      <w:r w:rsidRPr="00B80A68">
        <w:rPr>
          <w:sz w:val="24"/>
          <w:szCs w:val="24"/>
        </w:rPr>
        <w:t>. Grades are usually posted within a</w:t>
      </w:r>
      <w:r w:rsidR="00D767B0">
        <w:rPr>
          <w:sz w:val="24"/>
          <w:szCs w:val="24"/>
        </w:rPr>
        <w:t xml:space="preserve"> week of the end of the class. </w:t>
      </w:r>
    </w:p>
    <w:p w:rsidR="0051671D" w:rsidRDefault="0051671D" w:rsidP="00B80A68">
      <w:pPr>
        <w:autoSpaceDE w:val="0"/>
        <w:autoSpaceDN w:val="0"/>
        <w:adjustRightInd w:val="0"/>
        <w:rPr>
          <w:b/>
          <w:color w:val="000000"/>
          <w:sz w:val="24"/>
          <w:szCs w:val="24"/>
          <w:u w:val="single"/>
        </w:rPr>
      </w:pPr>
    </w:p>
    <w:p w:rsidR="00B80A68" w:rsidRPr="00882F8D" w:rsidRDefault="004641A7" w:rsidP="00882F8D">
      <w:pPr>
        <w:pStyle w:val="Heading3"/>
        <w:jc w:val="left"/>
        <w:rPr>
          <w:b/>
          <w:u w:val="single"/>
        </w:rPr>
      </w:pPr>
      <w:bookmarkStart w:id="55" w:name="_Toc440444510"/>
      <w:r w:rsidRPr="00882F8D">
        <w:rPr>
          <w:b/>
          <w:u w:val="single"/>
        </w:rPr>
        <w:t>Calculating</w:t>
      </w:r>
      <w:r w:rsidR="00B80A68" w:rsidRPr="00882F8D">
        <w:rPr>
          <w:b/>
          <w:u w:val="single"/>
        </w:rPr>
        <w:t xml:space="preserve"> Grade Point Average (GPA)</w:t>
      </w:r>
      <w:bookmarkEnd w:id="55"/>
      <w:r w:rsidR="00B80A68" w:rsidRPr="00882F8D">
        <w:rPr>
          <w:b/>
          <w:u w:val="single"/>
        </w:rPr>
        <w:t xml:space="preserve"> </w:t>
      </w:r>
    </w:p>
    <w:p w:rsidR="00B80A68" w:rsidRPr="00B80A68" w:rsidRDefault="00B80A68" w:rsidP="00B80A68">
      <w:pPr>
        <w:autoSpaceDE w:val="0"/>
        <w:autoSpaceDN w:val="0"/>
        <w:adjustRightInd w:val="0"/>
        <w:rPr>
          <w:color w:val="000000"/>
          <w:sz w:val="24"/>
          <w:szCs w:val="24"/>
        </w:rPr>
      </w:pPr>
      <w:r w:rsidRPr="00B80A68">
        <w:rPr>
          <w:color w:val="000000"/>
          <w:sz w:val="24"/>
          <w:szCs w:val="24"/>
        </w:rPr>
        <w:t xml:space="preserve">Your academic standing at the College is determined by your grade point average (GPA). Students can </w:t>
      </w:r>
      <w:r w:rsidR="00FF4697">
        <w:rPr>
          <w:color w:val="000000"/>
          <w:sz w:val="24"/>
          <w:szCs w:val="24"/>
        </w:rPr>
        <w:t>calculate</w:t>
      </w:r>
      <w:r w:rsidRPr="00B80A68">
        <w:rPr>
          <w:color w:val="000000"/>
          <w:sz w:val="24"/>
          <w:szCs w:val="24"/>
        </w:rPr>
        <w:t xml:space="preserve"> their GPA by dividing the total number of grade points earned by the total number of semester hours attempted. The semester grade point average represents the average of class grades for one semester. A cumulative grade point average represents the average of the grades of all </w:t>
      </w:r>
      <w:r w:rsidR="0015249C">
        <w:rPr>
          <w:color w:val="000000"/>
          <w:sz w:val="24"/>
          <w:szCs w:val="24"/>
        </w:rPr>
        <w:t xml:space="preserve">courses you have taken at BHC. </w:t>
      </w:r>
    </w:p>
    <w:p w:rsidR="00B80A68" w:rsidRPr="0015249C" w:rsidRDefault="00B80A68" w:rsidP="00B80A68">
      <w:pPr>
        <w:autoSpaceDE w:val="0"/>
        <w:autoSpaceDN w:val="0"/>
        <w:adjustRightInd w:val="0"/>
        <w:rPr>
          <w:b/>
          <w:bCs/>
          <w:color w:val="000000"/>
          <w:sz w:val="16"/>
          <w:szCs w:val="23"/>
        </w:rPr>
      </w:pPr>
    </w:p>
    <w:p w:rsidR="00B80A68" w:rsidRPr="00B80A68" w:rsidRDefault="00B80A68" w:rsidP="00B80A68">
      <w:pPr>
        <w:autoSpaceDE w:val="0"/>
        <w:autoSpaceDN w:val="0"/>
        <w:adjustRightInd w:val="0"/>
        <w:rPr>
          <w:color w:val="000000"/>
          <w:sz w:val="23"/>
          <w:szCs w:val="23"/>
        </w:rPr>
      </w:pPr>
      <w:r w:rsidRPr="00B80A68">
        <w:rPr>
          <w:b/>
          <w:bCs/>
          <w:color w:val="000000"/>
          <w:sz w:val="23"/>
          <w:szCs w:val="23"/>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440"/>
        <w:gridCol w:w="3960"/>
      </w:tblGrid>
      <w:tr w:rsidR="00B80A68" w:rsidRPr="00B80A68" w:rsidTr="00B80A68">
        <w:trPr>
          <w:trHeight w:val="109"/>
        </w:trPr>
        <w:tc>
          <w:tcPr>
            <w:tcW w:w="5058" w:type="dxa"/>
          </w:tcPr>
          <w:p w:rsidR="00B80A68" w:rsidRPr="00B80A68" w:rsidRDefault="00B80A68" w:rsidP="00B80A68">
            <w:pPr>
              <w:autoSpaceDE w:val="0"/>
              <w:autoSpaceDN w:val="0"/>
              <w:adjustRightInd w:val="0"/>
              <w:rPr>
                <w:color w:val="000000"/>
                <w:sz w:val="24"/>
                <w:szCs w:val="24"/>
              </w:rPr>
            </w:pPr>
            <w:r w:rsidRPr="00B80A68">
              <w:rPr>
                <w:color w:val="000000"/>
                <w:sz w:val="24"/>
                <w:szCs w:val="24"/>
              </w:rPr>
              <w:t xml:space="preserve">The table below indicates how many grade points each letter grade is worth. These points add up to for your grade point average (GPA). </w:t>
            </w:r>
          </w:p>
        </w:tc>
        <w:tc>
          <w:tcPr>
            <w:tcW w:w="1440"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Standing</w:t>
            </w:r>
          </w:p>
        </w:tc>
        <w:tc>
          <w:tcPr>
            <w:tcW w:w="3960"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Grade Points Per Hour</w:t>
            </w:r>
          </w:p>
        </w:tc>
      </w:tr>
      <w:tr w:rsidR="00B80A68" w:rsidRPr="00B80A68" w:rsidTr="00B80A68">
        <w:trPr>
          <w:trHeight w:val="109"/>
        </w:trPr>
        <w:tc>
          <w:tcPr>
            <w:tcW w:w="5058"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A</w:t>
            </w:r>
          </w:p>
        </w:tc>
        <w:tc>
          <w:tcPr>
            <w:tcW w:w="1440"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Excellent</w:t>
            </w:r>
          </w:p>
        </w:tc>
        <w:tc>
          <w:tcPr>
            <w:tcW w:w="3960"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4</w:t>
            </w:r>
          </w:p>
        </w:tc>
      </w:tr>
      <w:tr w:rsidR="00B80A68" w:rsidRPr="00B80A68" w:rsidTr="00B80A68">
        <w:trPr>
          <w:trHeight w:val="109"/>
        </w:trPr>
        <w:tc>
          <w:tcPr>
            <w:tcW w:w="5058"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B</w:t>
            </w:r>
          </w:p>
        </w:tc>
        <w:tc>
          <w:tcPr>
            <w:tcW w:w="1440"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Good</w:t>
            </w:r>
          </w:p>
        </w:tc>
        <w:tc>
          <w:tcPr>
            <w:tcW w:w="3960"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3</w:t>
            </w:r>
          </w:p>
        </w:tc>
      </w:tr>
      <w:tr w:rsidR="00B80A68" w:rsidRPr="00B80A68" w:rsidTr="00B80A68">
        <w:trPr>
          <w:trHeight w:val="109"/>
        </w:trPr>
        <w:tc>
          <w:tcPr>
            <w:tcW w:w="5058"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C</w:t>
            </w:r>
          </w:p>
        </w:tc>
        <w:tc>
          <w:tcPr>
            <w:tcW w:w="1440"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Satisfactory</w:t>
            </w:r>
          </w:p>
        </w:tc>
        <w:tc>
          <w:tcPr>
            <w:tcW w:w="3960"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2</w:t>
            </w:r>
          </w:p>
        </w:tc>
      </w:tr>
      <w:tr w:rsidR="00B80A68" w:rsidRPr="00B80A68" w:rsidTr="00B80A68">
        <w:trPr>
          <w:trHeight w:val="109"/>
        </w:trPr>
        <w:tc>
          <w:tcPr>
            <w:tcW w:w="5058"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D</w:t>
            </w:r>
          </w:p>
        </w:tc>
        <w:tc>
          <w:tcPr>
            <w:tcW w:w="1440"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Passing-less than satisfactory</w:t>
            </w:r>
          </w:p>
        </w:tc>
        <w:tc>
          <w:tcPr>
            <w:tcW w:w="3960"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1</w:t>
            </w:r>
          </w:p>
        </w:tc>
      </w:tr>
      <w:tr w:rsidR="00B80A68" w:rsidRPr="00B80A68" w:rsidTr="00B80A68">
        <w:trPr>
          <w:trHeight w:val="109"/>
        </w:trPr>
        <w:tc>
          <w:tcPr>
            <w:tcW w:w="5058"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F</w:t>
            </w:r>
          </w:p>
        </w:tc>
        <w:tc>
          <w:tcPr>
            <w:tcW w:w="1440"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Failing</w:t>
            </w:r>
          </w:p>
        </w:tc>
        <w:tc>
          <w:tcPr>
            <w:tcW w:w="3960"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0</w:t>
            </w:r>
          </w:p>
        </w:tc>
      </w:tr>
      <w:tr w:rsidR="00B80A68" w:rsidRPr="00B80A68" w:rsidTr="00B80A68">
        <w:trPr>
          <w:trHeight w:val="109"/>
        </w:trPr>
        <w:tc>
          <w:tcPr>
            <w:tcW w:w="5058"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W</w:t>
            </w:r>
          </w:p>
        </w:tc>
        <w:tc>
          <w:tcPr>
            <w:tcW w:w="1440"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Withdrawal</w:t>
            </w:r>
          </w:p>
        </w:tc>
        <w:tc>
          <w:tcPr>
            <w:tcW w:w="3960"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No hours earned-no grade points assigned</w:t>
            </w:r>
          </w:p>
        </w:tc>
      </w:tr>
      <w:tr w:rsidR="00B80A68" w:rsidRPr="00B80A68" w:rsidTr="00B80A68">
        <w:trPr>
          <w:trHeight w:val="109"/>
        </w:trPr>
        <w:tc>
          <w:tcPr>
            <w:tcW w:w="5058"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I</w:t>
            </w:r>
          </w:p>
        </w:tc>
        <w:tc>
          <w:tcPr>
            <w:tcW w:w="1440"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Incomplete</w:t>
            </w:r>
          </w:p>
        </w:tc>
        <w:tc>
          <w:tcPr>
            <w:tcW w:w="3960" w:type="dxa"/>
          </w:tcPr>
          <w:p w:rsidR="00B80A68" w:rsidRPr="00B80A68" w:rsidRDefault="00B80A68" w:rsidP="00B80A68">
            <w:pPr>
              <w:autoSpaceDE w:val="0"/>
              <w:autoSpaceDN w:val="0"/>
              <w:adjustRightInd w:val="0"/>
              <w:jc w:val="center"/>
              <w:rPr>
                <w:color w:val="000000"/>
                <w:sz w:val="24"/>
                <w:szCs w:val="24"/>
              </w:rPr>
            </w:pPr>
            <w:r w:rsidRPr="00B80A68">
              <w:rPr>
                <w:color w:val="000000"/>
                <w:sz w:val="24"/>
                <w:szCs w:val="24"/>
              </w:rPr>
              <w:t>No grade points until work is completed</w:t>
            </w:r>
          </w:p>
        </w:tc>
      </w:tr>
    </w:tbl>
    <w:p w:rsidR="00B80A68" w:rsidRPr="00B80A68" w:rsidRDefault="00B80A68" w:rsidP="00B80A68">
      <w:pPr>
        <w:autoSpaceDE w:val="0"/>
        <w:autoSpaceDN w:val="0"/>
        <w:adjustRightInd w:val="0"/>
        <w:rPr>
          <w:b/>
          <w:bCs/>
          <w:sz w:val="24"/>
          <w:szCs w:val="24"/>
          <w:u w:val="single"/>
        </w:rPr>
      </w:pPr>
    </w:p>
    <w:p w:rsidR="00B80A68" w:rsidRPr="0015249C" w:rsidRDefault="00B80A68" w:rsidP="00B80A68">
      <w:pPr>
        <w:autoSpaceDE w:val="0"/>
        <w:autoSpaceDN w:val="0"/>
        <w:adjustRightInd w:val="0"/>
        <w:ind w:left="630" w:hanging="270"/>
        <w:rPr>
          <w:sz w:val="16"/>
          <w:szCs w:val="24"/>
        </w:rPr>
      </w:pPr>
    </w:p>
    <w:p w:rsidR="00B80A68" w:rsidRPr="005D6C52" w:rsidRDefault="00B80A68" w:rsidP="00882F8D">
      <w:pPr>
        <w:pStyle w:val="Heading3"/>
        <w:jc w:val="left"/>
        <w:rPr>
          <w:b/>
          <w:sz w:val="16"/>
          <w:szCs w:val="16"/>
          <w:u w:val="single"/>
        </w:rPr>
      </w:pPr>
      <w:bookmarkStart w:id="56" w:name="_Toc440444511"/>
      <w:r w:rsidRPr="005D6C52">
        <w:rPr>
          <w:b/>
          <w:u w:val="single"/>
        </w:rPr>
        <w:t>Transfer of Class Grades and Credits to Other Colleges</w:t>
      </w:r>
      <w:bookmarkEnd w:id="56"/>
    </w:p>
    <w:p w:rsidR="00B80A68" w:rsidRDefault="00B80A68" w:rsidP="00B80A68">
      <w:pPr>
        <w:autoSpaceDE w:val="0"/>
        <w:autoSpaceDN w:val="0"/>
        <w:adjustRightInd w:val="0"/>
        <w:rPr>
          <w:sz w:val="24"/>
          <w:szCs w:val="24"/>
        </w:rPr>
      </w:pPr>
      <w:r w:rsidRPr="005D6C52">
        <w:rPr>
          <w:sz w:val="24"/>
          <w:szCs w:val="24"/>
        </w:rPr>
        <w:t>College credits and grades are “transferred” to other colleges via official transcripts</w:t>
      </w:r>
      <w:r w:rsidR="004641A7" w:rsidRPr="005D6C52">
        <w:rPr>
          <w:sz w:val="24"/>
          <w:szCs w:val="24"/>
        </w:rPr>
        <w:t xml:space="preserve"> which are sent directly from </w:t>
      </w:r>
      <w:r w:rsidRPr="005D6C52">
        <w:rPr>
          <w:sz w:val="24"/>
          <w:szCs w:val="24"/>
        </w:rPr>
        <w:t xml:space="preserve">college to college. Unofficial transcripts are hand carried by students or are copies of official transcripts. It is a good idea for students to take an unofficial Black Hawk College transcript with them when they go on college visits. These are available to you through your myBlackHawk login. To request an official transcript from Black Hawk College, go to </w:t>
      </w:r>
      <w:hyperlink r:id="rId17" w:history="1">
        <w:r w:rsidRPr="005D6C52">
          <w:rPr>
            <w:color w:val="0000FF"/>
            <w:sz w:val="24"/>
            <w:szCs w:val="24"/>
            <w:u w:val="single"/>
          </w:rPr>
          <w:t>http://www.bhc.edu/student-resources/transcripts/</w:t>
        </w:r>
      </w:hyperlink>
      <w:r w:rsidR="0015249C" w:rsidRPr="005D6C52">
        <w:rPr>
          <w:sz w:val="24"/>
          <w:szCs w:val="24"/>
        </w:rPr>
        <w:t>.</w:t>
      </w:r>
    </w:p>
    <w:p w:rsidR="00FF4697" w:rsidRDefault="00FF4697" w:rsidP="00B80A68">
      <w:pPr>
        <w:autoSpaceDE w:val="0"/>
        <w:autoSpaceDN w:val="0"/>
        <w:adjustRightInd w:val="0"/>
        <w:rPr>
          <w:sz w:val="24"/>
          <w:szCs w:val="24"/>
        </w:rPr>
      </w:pPr>
    </w:p>
    <w:p w:rsidR="00FF4697" w:rsidRDefault="005D6C52" w:rsidP="005D6C52">
      <w:pPr>
        <w:pStyle w:val="Heading3"/>
        <w:jc w:val="left"/>
        <w:rPr>
          <w:b/>
          <w:u w:val="single"/>
        </w:rPr>
      </w:pPr>
      <w:bookmarkStart w:id="57" w:name="_Toc440444512"/>
      <w:r w:rsidRPr="005D6C52">
        <w:rPr>
          <w:b/>
          <w:u w:val="single"/>
        </w:rPr>
        <w:t>Transferability of Black Hawk College Courses</w:t>
      </w:r>
      <w:bookmarkEnd w:id="57"/>
    </w:p>
    <w:p w:rsidR="002B5CC6" w:rsidRPr="002B5CC6" w:rsidRDefault="002B5CC6" w:rsidP="002B5CC6">
      <w:pPr>
        <w:rPr>
          <w:sz w:val="24"/>
          <w:szCs w:val="24"/>
        </w:rPr>
      </w:pPr>
      <w:r w:rsidRPr="002B5CC6">
        <w:rPr>
          <w:sz w:val="24"/>
          <w:szCs w:val="24"/>
        </w:rPr>
        <w:t xml:space="preserve">Black Hawk College is part of the Illinois Articulation Initiative, a statewide transfer agreement with more than 100 participating colleges and universities in Illinois. Most dual credit classes will transfer.  Students should contact the college or university they are considering attending to verify transferability. </w:t>
      </w:r>
    </w:p>
    <w:p w:rsidR="00B80A68" w:rsidRPr="0015249C" w:rsidRDefault="00B80A68" w:rsidP="00B80A68">
      <w:pPr>
        <w:keepNext/>
        <w:outlineLvl w:val="0"/>
        <w:rPr>
          <w:b/>
          <w:sz w:val="16"/>
          <w:u w:val="single"/>
        </w:rPr>
      </w:pPr>
    </w:p>
    <w:p w:rsidR="00B80A68" w:rsidRPr="00882F8D" w:rsidRDefault="00B80A68" w:rsidP="00882F8D">
      <w:pPr>
        <w:pStyle w:val="Heading3"/>
        <w:jc w:val="left"/>
        <w:rPr>
          <w:b/>
          <w:sz w:val="16"/>
          <w:szCs w:val="16"/>
          <w:u w:val="single"/>
        </w:rPr>
      </w:pPr>
      <w:bookmarkStart w:id="58" w:name="_Toc440444513"/>
      <w:r w:rsidRPr="00882F8D">
        <w:rPr>
          <w:b/>
          <w:u w:val="single"/>
        </w:rPr>
        <w:t xml:space="preserve">Attending Black Hawk College </w:t>
      </w:r>
      <w:r w:rsidR="0071640C" w:rsidRPr="00882F8D">
        <w:rPr>
          <w:b/>
          <w:u w:val="single"/>
        </w:rPr>
        <w:t>after</w:t>
      </w:r>
      <w:r w:rsidRPr="00882F8D">
        <w:rPr>
          <w:b/>
          <w:u w:val="single"/>
        </w:rPr>
        <w:t xml:space="preserve"> High School Graduation</w:t>
      </w:r>
      <w:bookmarkEnd w:id="58"/>
    </w:p>
    <w:p w:rsidR="00B80A68" w:rsidRPr="00B80A68" w:rsidRDefault="00B80A68" w:rsidP="00B80A68">
      <w:pPr>
        <w:autoSpaceDE w:val="0"/>
        <w:autoSpaceDN w:val="0"/>
        <w:adjustRightInd w:val="0"/>
        <w:rPr>
          <w:sz w:val="24"/>
          <w:szCs w:val="24"/>
        </w:rPr>
      </w:pPr>
      <w:r w:rsidRPr="00B80A68">
        <w:rPr>
          <w:sz w:val="24"/>
          <w:szCs w:val="24"/>
        </w:rPr>
        <w:t>During their last semester</w:t>
      </w:r>
      <w:r w:rsidR="004641A7">
        <w:rPr>
          <w:sz w:val="24"/>
          <w:szCs w:val="24"/>
        </w:rPr>
        <w:t xml:space="preserve"> of high school, students MUST</w:t>
      </w:r>
      <w:r w:rsidRPr="00B80A68">
        <w:rPr>
          <w:sz w:val="24"/>
          <w:szCs w:val="24"/>
        </w:rPr>
        <w:t xml:space="preserve"> submit a new application at</w:t>
      </w:r>
      <w:r w:rsidRPr="00B80A68">
        <w:rPr>
          <w:sz w:val="24"/>
          <w:szCs w:val="24"/>
          <w:u w:val="single"/>
        </w:rPr>
        <w:t xml:space="preserve"> </w:t>
      </w:r>
      <w:hyperlink r:id="rId18" w:history="1">
        <w:r w:rsidRPr="00B80A68">
          <w:rPr>
            <w:color w:val="0000FF"/>
            <w:sz w:val="24"/>
            <w:szCs w:val="24"/>
            <w:u w:val="single"/>
          </w:rPr>
          <w:t>http://www.bhc.edu/admissions/apply/</w:t>
        </w:r>
      </w:hyperlink>
      <w:r w:rsidR="004641A7">
        <w:rPr>
          <w:sz w:val="24"/>
          <w:szCs w:val="24"/>
        </w:rPr>
        <w:t>. The student must</w:t>
      </w:r>
      <w:r w:rsidRPr="00B80A68">
        <w:rPr>
          <w:sz w:val="24"/>
          <w:szCs w:val="24"/>
        </w:rPr>
        <w:t xml:space="preserve"> choose the application type of </w:t>
      </w:r>
      <w:r w:rsidRPr="00B80A68">
        <w:rPr>
          <w:sz w:val="24"/>
          <w:szCs w:val="24"/>
          <w:u w:val="single"/>
        </w:rPr>
        <w:t>College Credit</w:t>
      </w:r>
      <w:r w:rsidRPr="00B80A68">
        <w:rPr>
          <w:sz w:val="24"/>
          <w:szCs w:val="24"/>
        </w:rPr>
        <w:t xml:space="preserve"> (Quad Cities Campus or East Campus). This will update the student’s Black Hawk College record to show he/she has graduated from high school and allow the student to choose a program of study that is eligible for financial aid. </w:t>
      </w:r>
    </w:p>
    <w:p w:rsidR="00B80A68" w:rsidRPr="00B80A68" w:rsidRDefault="00B80A68" w:rsidP="0015249C">
      <w:pPr>
        <w:autoSpaceDE w:val="0"/>
        <w:autoSpaceDN w:val="0"/>
        <w:adjustRightInd w:val="0"/>
        <w:rPr>
          <w:sz w:val="16"/>
          <w:szCs w:val="16"/>
        </w:rPr>
      </w:pPr>
    </w:p>
    <w:p w:rsidR="00B80A68" w:rsidRPr="00882F8D" w:rsidRDefault="00B80A68" w:rsidP="00882F8D">
      <w:pPr>
        <w:pStyle w:val="Heading3"/>
        <w:jc w:val="left"/>
        <w:rPr>
          <w:b/>
          <w:u w:val="single"/>
        </w:rPr>
      </w:pPr>
      <w:bookmarkStart w:id="59" w:name="_Toc440444514"/>
      <w:r w:rsidRPr="00882F8D">
        <w:rPr>
          <w:b/>
          <w:u w:val="single"/>
        </w:rPr>
        <w:t>Students with Disabilities</w:t>
      </w:r>
      <w:bookmarkEnd w:id="59"/>
      <w:r w:rsidRPr="00882F8D">
        <w:rPr>
          <w:b/>
          <w:u w:val="single"/>
        </w:rPr>
        <w:t xml:space="preserve"> </w:t>
      </w:r>
    </w:p>
    <w:p w:rsidR="00B80A68" w:rsidRPr="00B80A68" w:rsidRDefault="00B80A68" w:rsidP="00B80A68">
      <w:pPr>
        <w:rPr>
          <w:sz w:val="24"/>
        </w:rPr>
      </w:pPr>
      <w:r w:rsidRPr="00B80A68">
        <w:rPr>
          <w:sz w:val="24"/>
        </w:rPr>
        <w:t>As required by the Americans with Disabilities Act</w:t>
      </w:r>
      <w:r w:rsidR="004641A7">
        <w:rPr>
          <w:sz w:val="24"/>
        </w:rPr>
        <w:t xml:space="preserve"> (ADA)</w:t>
      </w:r>
      <w:r w:rsidRPr="00B80A68">
        <w:rPr>
          <w:sz w:val="24"/>
        </w:rPr>
        <w:t>, accommodations are provided to ensure equal opportunity for students with documented disabilities.</w:t>
      </w:r>
    </w:p>
    <w:p w:rsidR="00B80A68" w:rsidRPr="00B80A68" w:rsidRDefault="00B80A68" w:rsidP="00B80A68">
      <w:pPr>
        <w:rPr>
          <w:sz w:val="16"/>
          <w:szCs w:val="16"/>
        </w:rPr>
      </w:pPr>
    </w:p>
    <w:p w:rsidR="00B80A68" w:rsidRPr="00B80A68" w:rsidRDefault="00B80A68" w:rsidP="00B80A68">
      <w:pPr>
        <w:rPr>
          <w:sz w:val="24"/>
        </w:rPr>
      </w:pPr>
      <w:r w:rsidRPr="00B80A68">
        <w:rPr>
          <w:sz w:val="24"/>
        </w:rPr>
        <w:t>If you have a disability and require accommodations</w:t>
      </w:r>
      <w:r w:rsidR="004641A7">
        <w:rPr>
          <w:sz w:val="24"/>
        </w:rPr>
        <w:t xml:space="preserve"> it is your responsibility to </w:t>
      </w:r>
      <w:r w:rsidRPr="00B80A68">
        <w:rPr>
          <w:sz w:val="24"/>
        </w:rPr>
        <w:t>c</w:t>
      </w:r>
      <w:r w:rsidR="00D767B0">
        <w:rPr>
          <w:sz w:val="24"/>
        </w:rPr>
        <w:t xml:space="preserve">ontact Disability Services Quad </w:t>
      </w:r>
      <w:r w:rsidRPr="00B80A68">
        <w:rPr>
          <w:sz w:val="24"/>
        </w:rPr>
        <w:t xml:space="preserve">Cities Campus (Susan Sacco, </w:t>
      </w:r>
      <w:hyperlink r:id="rId19" w:history="1">
        <w:r w:rsidRPr="00B80A68">
          <w:rPr>
            <w:color w:val="0000FF"/>
            <w:sz w:val="24"/>
            <w:u w:val="single"/>
          </w:rPr>
          <w:t>saccos@bhc.edu</w:t>
        </w:r>
      </w:hyperlink>
      <w:r w:rsidRPr="00B80A68">
        <w:rPr>
          <w:sz w:val="24"/>
        </w:rPr>
        <w:t xml:space="preserve">, </w:t>
      </w:r>
      <w:r w:rsidR="004641A7">
        <w:rPr>
          <w:sz w:val="24"/>
        </w:rPr>
        <w:t>(309)-</w:t>
      </w:r>
      <w:r w:rsidRPr="00B80A68">
        <w:rPr>
          <w:sz w:val="24"/>
        </w:rPr>
        <w:t xml:space="preserve">796-5900 or </w:t>
      </w:r>
      <w:r w:rsidR="004641A7">
        <w:rPr>
          <w:sz w:val="24"/>
        </w:rPr>
        <w:t>(309)-796-5903</w:t>
      </w:r>
      <w:r>
        <w:rPr>
          <w:sz w:val="24"/>
        </w:rPr>
        <w:t xml:space="preserve">; East Campus (Rachael Weeks, </w:t>
      </w:r>
      <w:hyperlink r:id="rId20" w:history="1">
        <w:r w:rsidRPr="00D57155">
          <w:rPr>
            <w:rStyle w:val="Hyperlink"/>
            <w:sz w:val="24"/>
          </w:rPr>
          <w:t>weeksr@bhc.edu</w:t>
        </w:r>
      </w:hyperlink>
      <w:r>
        <w:rPr>
          <w:sz w:val="24"/>
        </w:rPr>
        <w:t>,</w:t>
      </w:r>
      <w:r w:rsidR="004641A7">
        <w:rPr>
          <w:sz w:val="24"/>
        </w:rPr>
        <w:t xml:space="preserve"> (309)-854-1713</w:t>
      </w:r>
      <w:r>
        <w:rPr>
          <w:sz w:val="24"/>
        </w:rPr>
        <w:t>.</w:t>
      </w:r>
    </w:p>
    <w:p w:rsidR="00B80A68" w:rsidRPr="0015249C" w:rsidRDefault="00B80A68" w:rsidP="00B80A68">
      <w:pPr>
        <w:keepNext/>
        <w:outlineLvl w:val="1"/>
        <w:rPr>
          <w:b/>
          <w:sz w:val="16"/>
          <w:u w:val="single"/>
        </w:rPr>
      </w:pPr>
      <w:bookmarkStart w:id="60" w:name="_Toc298838657"/>
      <w:bookmarkStart w:id="61" w:name="_Toc298838966"/>
      <w:bookmarkStart w:id="62" w:name="_Toc298839178"/>
      <w:bookmarkStart w:id="63" w:name="_Toc299353559"/>
      <w:bookmarkStart w:id="64" w:name="_Toc299354297"/>
      <w:bookmarkStart w:id="65" w:name="_Toc299356083"/>
      <w:bookmarkStart w:id="66" w:name="_Toc394565307"/>
    </w:p>
    <w:p w:rsidR="00B80A68" w:rsidRPr="00882F8D" w:rsidRDefault="00B80A68" w:rsidP="00882F8D">
      <w:pPr>
        <w:pStyle w:val="Heading3"/>
        <w:jc w:val="left"/>
        <w:rPr>
          <w:b/>
          <w:u w:val="single"/>
        </w:rPr>
      </w:pPr>
      <w:bookmarkStart w:id="67" w:name="_Toc440444515"/>
      <w:r w:rsidRPr="00882F8D">
        <w:rPr>
          <w:b/>
          <w:u w:val="single"/>
        </w:rPr>
        <w:t>Student Appeal P</w:t>
      </w:r>
      <w:bookmarkEnd w:id="60"/>
      <w:bookmarkEnd w:id="61"/>
      <w:bookmarkEnd w:id="62"/>
      <w:bookmarkEnd w:id="63"/>
      <w:bookmarkEnd w:id="64"/>
      <w:bookmarkEnd w:id="65"/>
      <w:bookmarkEnd w:id="66"/>
      <w:r w:rsidRPr="00882F8D">
        <w:rPr>
          <w:b/>
          <w:u w:val="single"/>
        </w:rPr>
        <w:t>rocedure</w:t>
      </w:r>
      <w:bookmarkEnd w:id="67"/>
    </w:p>
    <w:p w:rsidR="00B80A68" w:rsidRDefault="00B80A68" w:rsidP="0071640C">
      <w:pPr>
        <w:rPr>
          <w:sz w:val="24"/>
        </w:rPr>
      </w:pPr>
      <w:r w:rsidRPr="00B80A68">
        <w:rPr>
          <w:sz w:val="24"/>
        </w:rPr>
        <w:t xml:space="preserve">The relationship between a student and instructor is the most important relationship within the College structure. If this relationship is jeopardized, </w:t>
      </w:r>
      <w:r w:rsidR="004641A7">
        <w:rPr>
          <w:sz w:val="24"/>
        </w:rPr>
        <w:t xml:space="preserve">students and </w:t>
      </w:r>
      <w:r w:rsidRPr="00B80A68">
        <w:rPr>
          <w:sz w:val="24"/>
        </w:rPr>
        <w:t xml:space="preserve">instructors are encouraged to resolve the differences on an informal basis. If this does not prove successful, the student or instructor may appeal to the department chair. Consult the </w:t>
      </w:r>
      <w:r w:rsidR="0061260F">
        <w:rPr>
          <w:sz w:val="24"/>
        </w:rPr>
        <w:t xml:space="preserve">Black Hawk College </w:t>
      </w:r>
      <w:r w:rsidRPr="00B80A68">
        <w:rPr>
          <w:sz w:val="24"/>
        </w:rPr>
        <w:t>Student Handbook for the complete student appeal process.</w:t>
      </w:r>
      <w:bookmarkStart w:id="68" w:name="_Toc394565325"/>
    </w:p>
    <w:p w:rsidR="004641A7" w:rsidRPr="0071640C" w:rsidRDefault="004641A7" w:rsidP="0071640C">
      <w:pPr>
        <w:rPr>
          <w:sz w:val="24"/>
        </w:rPr>
      </w:pPr>
    </w:p>
    <w:p w:rsidR="00B80A68" w:rsidRPr="00A36951" w:rsidRDefault="00B80A68" w:rsidP="00A36951">
      <w:pPr>
        <w:pStyle w:val="Heading3"/>
        <w:jc w:val="left"/>
        <w:rPr>
          <w:b/>
          <w:u w:val="single"/>
        </w:rPr>
      </w:pPr>
      <w:bookmarkStart w:id="69" w:name="_Toc440444516"/>
      <w:r w:rsidRPr="00A36951">
        <w:rPr>
          <w:b/>
          <w:u w:val="single"/>
        </w:rPr>
        <w:t>Cheating and Plagiarism P</w:t>
      </w:r>
      <w:bookmarkEnd w:id="68"/>
      <w:r w:rsidRPr="00A36951">
        <w:rPr>
          <w:b/>
          <w:u w:val="single"/>
        </w:rPr>
        <w:t>olicy</w:t>
      </w:r>
      <w:bookmarkEnd w:id="69"/>
      <w:r w:rsidRPr="00A36951">
        <w:rPr>
          <w:b/>
          <w:u w:val="single"/>
        </w:rPr>
        <w:t xml:space="preserve"> </w:t>
      </w:r>
    </w:p>
    <w:p w:rsidR="00B80A68" w:rsidRPr="00B80A68" w:rsidRDefault="00FF4697" w:rsidP="00B80A68">
      <w:pPr>
        <w:autoSpaceDE w:val="0"/>
        <w:autoSpaceDN w:val="0"/>
        <w:adjustRightInd w:val="0"/>
        <w:rPr>
          <w:sz w:val="24"/>
          <w:szCs w:val="24"/>
        </w:rPr>
      </w:pPr>
      <w:r>
        <w:rPr>
          <w:sz w:val="24"/>
          <w:szCs w:val="24"/>
        </w:rPr>
        <w:t>Typically,</w:t>
      </w:r>
      <w:r w:rsidR="00B80A68" w:rsidRPr="00FF4697">
        <w:rPr>
          <w:sz w:val="24"/>
          <w:szCs w:val="24"/>
        </w:rPr>
        <w:t xml:space="preserve"> each instructor will inform students about the </w:t>
      </w:r>
      <w:r w:rsidR="006C1153" w:rsidRPr="00FF4697">
        <w:rPr>
          <w:sz w:val="24"/>
          <w:szCs w:val="24"/>
        </w:rPr>
        <w:t xml:space="preserve">Black Hawk </w:t>
      </w:r>
      <w:r w:rsidR="00B80A68" w:rsidRPr="00FF4697">
        <w:rPr>
          <w:sz w:val="24"/>
          <w:szCs w:val="24"/>
        </w:rPr>
        <w:t>College</w:t>
      </w:r>
      <w:r w:rsidR="006C1153" w:rsidRPr="00FF4697">
        <w:rPr>
          <w:sz w:val="24"/>
          <w:szCs w:val="24"/>
        </w:rPr>
        <w:t xml:space="preserve"> (BHC)</w:t>
      </w:r>
      <w:r w:rsidR="00B80A68" w:rsidRPr="00FF4697">
        <w:rPr>
          <w:sz w:val="24"/>
          <w:szCs w:val="24"/>
        </w:rPr>
        <w:t xml:space="preserve"> policy on cheating and plagiarism.</w:t>
      </w:r>
      <w:r>
        <w:rPr>
          <w:sz w:val="24"/>
          <w:szCs w:val="24"/>
        </w:rPr>
        <w:t xml:space="preserve"> However, e</w:t>
      </w:r>
      <w:r w:rsidR="00B80A68" w:rsidRPr="00FF4697">
        <w:rPr>
          <w:sz w:val="24"/>
          <w:szCs w:val="24"/>
        </w:rPr>
        <w:t xml:space="preserve">ach student </w:t>
      </w:r>
      <w:r w:rsidR="006C1153" w:rsidRPr="00FF4697">
        <w:rPr>
          <w:sz w:val="24"/>
          <w:szCs w:val="24"/>
        </w:rPr>
        <w:t>is responsible</w:t>
      </w:r>
      <w:r w:rsidR="00B80A68" w:rsidRPr="00FF4697">
        <w:rPr>
          <w:sz w:val="24"/>
          <w:szCs w:val="24"/>
        </w:rPr>
        <w:t xml:space="preserve"> for being aware of </w:t>
      </w:r>
      <w:r w:rsidR="006C1153" w:rsidRPr="00FF4697">
        <w:rPr>
          <w:sz w:val="24"/>
          <w:szCs w:val="24"/>
        </w:rPr>
        <w:t>BHC</w:t>
      </w:r>
      <w:r w:rsidR="00B80A68" w:rsidRPr="00FF4697">
        <w:rPr>
          <w:sz w:val="24"/>
          <w:szCs w:val="24"/>
        </w:rPr>
        <w:t xml:space="preserve"> policy, regardless of whether or not</w:t>
      </w:r>
      <w:r w:rsidR="00B80A68" w:rsidRPr="00B80A68">
        <w:rPr>
          <w:sz w:val="24"/>
          <w:szCs w:val="24"/>
        </w:rPr>
        <w:t xml:space="preserve"> the faculty member has provided this information. Since it is the faculty member’s responsibility to assign grades, it is also his/her prerogative to determine what constitutes cheating or plagiarism in his/her classes. The faculty member determines the consequences for cheating or plagiarism. Unless that judgment can be shown to be either capricious, arbitrary, or in bad faith, the faculty member’s judgment will stand. For example, if a student cheats or plagiarizes on a “minor” assignment or test, a faculty member could assign a grade “F” for that paper or test. If the student cheats again, he/she could receive and “F” or “X” for the course. If a student cheats or plagiarizes on a “major” assignment or test, a faculty member will often assign an “F” or “X” for the course and the case may be reported to the Student Disciplinary Committee.</w:t>
      </w:r>
    </w:p>
    <w:p w:rsidR="00B80A68" w:rsidRPr="0015249C" w:rsidRDefault="00B80A68" w:rsidP="00B80A68">
      <w:pPr>
        <w:autoSpaceDE w:val="0"/>
        <w:autoSpaceDN w:val="0"/>
        <w:adjustRightInd w:val="0"/>
        <w:rPr>
          <w:bCs/>
          <w:sz w:val="16"/>
          <w:szCs w:val="24"/>
          <w:u w:val="single"/>
        </w:rPr>
      </w:pPr>
    </w:p>
    <w:p w:rsidR="00B80A68" w:rsidRPr="00B80A68" w:rsidRDefault="00B80A68" w:rsidP="00B80A68">
      <w:pPr>
        <w:autoSpaceDE w:val="0"/>
        <w:autoSpaceDN w:val="0"/>
        <w:adjustRightInd w:val="0"/>
        <w:rPr>
          <w:sz w:val="24"/>
          <w:szCs w:val="24"/>
        </w:rPr>
      </w:pPr>
      <w:r w:rsidRPr="00B80A68">
        <w:rPr>
          <w:bCs/>
          <w:sz w:val="24"/>
          <w:szCs w:val="24"/>
          <w:u w:val="single"/>
        </w:rPr>
        <w:t>DEFINITION OF PLAGIARISM</w:t>
      </w:r>
    </w:p>
    <w:p w:rsidR="00B80A68" w:rsidRPr="00B80A68" w:rsidRDefault="00B80A68" w:rsidP="00B80A68">
      <w:pPr>
        <w:autoSpaceDE w:val="0"/>
        <w:autoSpaceDN w:val="0"/>
        <w:adjustRightInd w:val="0"/>
        <w:rPr>
          <w:sz w:val="24"/>
          <w:szCs w:val="24"/>
        </w:rPr>
      </w:pPr>
      <w:r w:rsidRPr="00B80A68">
        <w:rPr>
          <w:sz w:val="24"/>
          <w:szCs w:val="24"/>
        </w:rPr>
        <w:t>Plagiarism may take any one of three forms:</w:t>
      </w:r>
    </w:p>
    <w:p w:rsidR="00B80A68" w:rsidRPr="00B80A68" w:rsidRDefault="00B80A68" w:rsidP="001D3135">
      <w:pPr>
        <w:numPr>
          <w:ilvl w:val="0"/>
          <w:numId w:val="1"/>
        </w:numPr>
        <w:autoSpaceDE w:val="0"/>
        <w:autoSpaceDN w:val="0"/>
        <w:adjustRightInd w:val="0"/>
        <w:ind w:left="630"/>
        <w:rPr>
          <w:sz w:val="24"/>
          <w:szCs w:val="24"/>
        </w:rPr>
      </w:pPr>
      <w:r w:rsidRPr="00B80A68">
        <w:rPr>
          <w:sz w:val="24"/>
          <w:szCs w:val="24"/>
        </w:rPr>
        <w:t>Passing off words and/or images of another as one’s own.</w:t>
      </w:r>
    </w:p>
    <w:p w:rsidR="00B80A68" w:rsidRPr="00B80A68" w:rsidRDefault="00B80A68" w:rsidP="001D3135">
      <w:pPr>
        <w:numPr>
          <w:ilvl w:val="0"/>
          <w:numId w:val="1"/>
        </w:numPr>
        <w:autoSpaceDE w:val="0"/>
        <w:autoSpaceDN w:val="0"/>
        <w:adjustRightInd w:val="0"/>
        <w:ind w:left="630"/>
        <w:rPr>
          <w:sz w:val="24"/>
          <w:szCs w:val="24"/>
        </w:rPr>
      </w:pPr>
      <w:r w:rsidRPr="00B80A68">
        <w:rPr>
          <w:sz w:val="24"/>
          <w:szCs w:val="24"/>
        </w:rPr>
        <w:t>Passing off the ideas of another as one’s own.</w:t>
      </w:r>
    </w:p>
    <w:p w:rsidR="00B80A68" w:rsidRPr="0015249C" w:rsidRDefault="00B80A68" w:rsidP="0015249C">
      <w:pPr>
        <w:numPr>
          <w:ilvl w:val="0"/>
          <w:numId w:val="1"/>
        </w:numPr>
        <w:autoSpaceDE w:val="0"/>
        <w:autoSpaceDN w:val="0"/>
        <w:adjustRightInd w:val="0"/>
        <w:ind w:left="630"/>
        <w:rPr>
          <w:sz w:val="24"/>
          <w:szCs w:val="24"/>
        </w:rPr>
      </w:pPr>
      <w:r w:rsidRPr="00B80A68">
        <w:rPr>
          <w:sz w:val="24"/>
          <w:szCs w:val="24"/>
        </w:rPr>
        <w:t>Using the original organizational scheme or plot of another as one’s own.</w:t>
      </w:r>
    </w:p>
    <w:p w:rsidR="00B80A68" w:rsidRPr="0015249C" w:rsidRDefault="00B80A68" w:rsidP="00B80A68">
      <w:pPr>
        <w:rPr>
          <w:b/>
          <w:sz w:val="16"/>
          <w:u w:val="single"/>
        </w:rPr>
      </w:pPr>
    </w:p>
    <w:p w:rsidR="00B80A68" w:rsidRPr="00A36951" w:rsidRDefault="0070262E" w:rsidP="00A36951">
      <w:pPr>
        <w:pStyle w:val="Heading3"/>
        <w:jc w:val="left"/>
        <w:rPr>
          <w:b/>
          <w:u w:val="single"/>
        </w:rPr>
      </w:pPr>
      <w:bookmarkStart w:id="70" w:name="_Toc394565348"/>
      <w:bookmarkStart w:id="71" w:name="_Toc440444517"/>
      <w:bookmarkStart w:id="72" w:name="_Toc298838693"/>
      <w:bookmarkStart w:id="73" w:name="_Toc298839002"/>
      <w:bookmarkStart w:id="74" w:name="_Toc298839214"/>
      <w:bookmarkStart w:id="75" w:name="_Toc299353595"/>
      <w:bookmarkStart w:id="76" w:name="_Toc299354333"/>
      <w:bookmarkStart w:id="77" w:name="_Toc299356120"/>
      <w:r w:rsidRPr="00A36951">
        <w:rPr>
          <w:b/>
          <w:u w:val="single"/>
        </w:rPr>
        <w:t xml:space="preserve">QC Campus </w:t>
      </w:r>
      <w:r w:rsidR="00B80A68" w:rsidRPr="00A36951">
        <w:rPr>
          <w:b/>
          <w:u w:val="single"/>
        </w:rPr>
        <w:t>Career Services C</w:t>
      </w:r>
      <w:bookmarkEnd w:id="70"/>
      <w:r w:rsidR="00B80A68" w:rsidRPr="00A36951">
        <w:rPr>
          <w:b/>
          <w:u w:val="single"/>
        </w:rPr>
        <w:t>enter</w:t>
      </w:r>
      <w:bookmarkEnd w:id="71"/>
      <w:r w:rsidRPr="00A36951">
        <w:rPr>
          <w:b/>
          <w:u w:val="single"/>
        </w:rPr>
        <w:t xml:space="preserve"> </w:t>
      </w:r>
    </w:p>
    <w:p w:rsidR="00B80A68" w:rsidRPr="00B80A68" w:rsidRDefault="00B80A68" w:rsidP="00B80A68">
      <w:pPr>
        <w:rPr>
          <w:sz w:val="24"/>
          <w:szCs w:val="24"/>
        </w:rPr>
      </w:pPr>
      <w:r w:rsidRPr="00B80A68">
        <w:rPr>
          <w:sz w:val="24"/>
          <w:szCs w:val="24"/>
        </w:rPr>
        <w:t>The purpose of the Career Services Center is to enhance student learning in pursuit of career goals and to assist students, alumni, employers, and the community in developing a qualified, competitive workforce.</w:t>
      </w:r>
    </w:p>
    <w:p w:rsidR="00B80A68" w:rsidRPr="0015249C" w:rsidRDefault="00B80A68" w:rsidP="00B80A68">
      <w:pPr>
        <w:rPr>
          <w:sz w:val="16"/>
          <w:szCs w:val="24"/>
        </w:rPr>
      </w:pPr>
    </w:p>
    <w:p w:rsidR="00B80A68" w:rsidRPr="00B80A68" w:rsidRDefault="00B80A68" w:rsidP="00B80A68">
      <w:pPr>
        <w:rPr>
          <w:sz w:val="24"/>
          <w:szCs w:val="24"/>
        </w:rPr>
      </w:pPr>
      <w:r w:rsidRPr="00B80A68">
        <w:rPr>
          <w:sz w:val="24"/>
          <w:szCs w:val="24"/>
        </w:rPr>
        <w:t>Students searching for jobs or careers are often under-prepared to access today’s technology and recruitment methods. The Career Services Center can assist them with preparing a r</w:t>
      </w:r>
      <w:r w:rsidRPr="00B80A68">
        <w:rPr>
          <w:rFonts w:ascii="Calibri" w:hAnsi="Calibri"/>
          <w:sz w:val="24"/>
          <w:szCs w:val="24"/>
        </w:rPr>
        <w:t>é</w:t>
      </w:r>
      <w:r w:rsidRPr="00B80A68">
        <w:rPr>
          <w:sz w:val="24"/>
          <w:szCs w:val="24"/>
        </w:rPr>
        <w:t>sumé and cover letter, taking career assessments to help determine college majors, completing job applications, practicing interviewing skills, understanding how to prepare and dress for the interview, and much more.</w:t>
      </w:r>
    </w:p>
    <w:p w:rsidR="00B80A68" w:rsidRPr="0015249C" w:rsidRDefault="00B80A68" w:rsidP="00B80A68">
      <w:pPr>
        <w:rPr>
          <w:sz w:val="16"/>
          <w:szCs w:val="24"/>
        </w:rPr>
      </w:pPr>
    </w:p>
    <w:p w:rsidR="00B80A68" w:rsidRPr="00B80A68" w:rsidRDefault="00B80A68" w:rsidP="002C36A1">
      <w:pPr>
        <w:rPr>
          <w:sz w:val="24"/>
          <w:szCs w:val="24"/>
        </w:rPr>
      </w:pPr>
      <w:r w:rsidRPr="00B80A68">
        <w:rPr>
          <w:sz w:val="24"/>
          <w:szCs w:val="24"/>
        </w:rPr>
        <w:t xml:space="preserve">The Career Services </w:t>
      </w:r>
      <w:r w:rsidR="002C36A1">
        <w:rPr>
          <w:sz w:val="24"/>
          <w:szCs w:val="24"/>
        </w:rPr>
        <w:t>Center assists individuals who a</w:t>
      </w:r>
      <w:r w:rsidRPr="00B80A68">
        <w:rPr>
          <w:sz w:val="24"/>
          <w:szCs w:val="24"/>
        </w:rPr>
        <w:t>re uncertain about career goals</w:t>
      </w:r>
      <w:r w:rsidR="002C36A1">
        <w:rPr>
          <w:sz w:val="24"/>
          <w:szCs w:val="24"/>
        </w:rPr>
        <w:t>, want to become more employable, a</w:t>
      </w:r>
      <w:r w:rsidRPr="00B80A68">
        <w:rPr>
          <w:sz w:val="24"/>
          <w:szCs w:val="24"/>
        </w:rPr>
        <w:t>r</w:t>
      </w:r>
      <w:r w:rsidR="002C36A1">
        <w:rPr>
          <w:sz w:val="24"/>
          <w:szCs w:val="24"/>
        </w:rPr>
        <w:t>e seeking entry-level positions and a</w:t>
      </w:r>
      <w:r w:rsidRPr="00B80A68">
        <w:rPr>
          <w:sz w:val="24"/>
          <w:szCs w:val="24"/>
        </w:rPr>
        <w:t>re in career transition</w:t>
      </w:r>
      <w:r w:rsidR="002C36A1">
        <w:rPr>
          <w:sz w:val="24"/>
          <w:szCs w:val="24"/>
        </w:rPr>
        <w:t>.</w:t>
      </w:r>
    </w:p>
    <w:p w:rsidR="00B80A68" w:rsidRPr="0015249C" w:rsidRDefault="00B80A68" w:rsidP="00B80A68">
      <w:pPr>
        <w:ind w:firstLine="360"/>
        <w:rPr>
          <w:sz w:val="16"/>
          <w:szCs w:val="24"/>
        </w:rPr>
      </w:pPr>
    </w:p>
    <w:p w:rsidR="00B80A68" w:rsidRDefault="00B80A68" w:rsidP="00B80A68">
      <w:pPr>
        <w:rPr>
          <w:sz w:val="24"/>
          <w:szCs w:val="24"/>
        </w:rPr>
      </w:pPr>
      <w:r w:rsidRPr="00B80A68">
        <w:rPr>
          <w:sz w:val="24"/>
          <w:szCs w:val="24"/>
        </w:rPr>
        <w:t xml:space="preserve">Appointments are not needed. Students may stop by the </w:t>
      </w:r>
      <w:r w:rsidR="0070262E">
        <w:rPr>
          <w:sz w:val="24"/>
          <w:szCs w:val="24"/>
        </w:rPr>
        <w:t xml:space="preserve">QC Campus </w:t>
      </w:r>
      <w:r w:rsidRPr="00B80A68">
        <w:rPr>
          <w:sz w:val="24"/>
          <w:szCs w:val="24"/>
        </w:rPr>
        <w:t>Career Services Center from 8</w:t>
      </w:r>
      <w:r w:rsidR="004B7253">
        <w:rPr>
          <w:sz w:val="24"/>
          <w:szCs w:val="24"/>
        </w:rPr>
        <w:t xml:space="preserve">:00 </w:t>
      </w:r>
      <w:r w:rsidRPr="00B80A68">
        <w:rPr>
          <w:sz w:val="24"/>
          <w:szCs w:val="24"/>
        </w:rPr>
        <w:t>am to 5</w:t>
      </w:r>
      <w:r w:rsidR="006C1153">
        <w:rPr>
          <w:sz w:val="24"/>
          <w:szCs w:val="24"/>
        </w:rPr>
        <w:t xml:space="preserve">:30 </w:t>
      </w:r>
      <w:r w:rsidR="003A6375">
        <w:rPr>
          <w:sz w:val="24"/>
          <w:szCs w:val="24"/>
        </w:rPr>
        <w:t>pm Monday,</w:t>
      </w:r>
      <w:r w:rsidR="006C1153">
        <w:rPr>
          <w:sz w:val="24"/>
          <w:szCs w:val="24"/>
        </w:rPr>
        <w:t xml:space="preserve"> Tuesday</w:t>
      </w:r>
      <w:r w:rsidR="003A6375">
        <w:rPr>
          <w:sz w:val="24"/>
          <w:szCs w:val="24"/>
        </w:rPr>
        <w:t xml:space="preserve"> and 8</w:t>
      </w:r>
      <w:r w:rsidR="004B7253">
        <w:rPr>
          <w:sz w:val="24"/>
          <w:szCs w:val="24"/>
        </w:rPr>
        <w:t xml:space="preserve">:00 </w:t>
      </w:r>
      <w:r w:rsidRPr="00B80A68">
        <w:rPr>
          <w:sz w:val="24"/>
          <w:szCs w:val="24"/>
        </w:rPr>
        <w:t>am to 5</w:t>
      </w:r>
      <w:r w:rsidR="004B7253">
        <w:rPr>
          <w:sz w:val="24"/>
          <w:szCs w:val="24"/>
        </w:rPr>
        <w:t xml:space="preserve">:00 </w:t>
      </w:r>
      <w:r w:rsidRPr="00B80A68">
        <w:rPr>
          <w:sz w:val="24"/>
          <w:szCs w:val="24"/>
        </w:rPr>
        <w:t xml:space="preserve">pm </w:t>
      </w:r>
      <w:r w:rsidR="003A6375">
        <w:rPr>
          <w:sz w:val="24"/>
          <w:szCs w:val="24"/>
        </w:rPr>
        <w:t xml:space="preserve">Wednesday through </w:t>
      </w:r>
      <w:r w:rsidRPr="00B80A68">
        <w:rPr>
          <w:sz w:val="24"/>
          <w:szCs w:val="24"/>
        </w:rPr>
        <w:t xml:space="preserve">Friday. </w:t>
      </w:r>
    </w:p>
    <w:p w:rsidR="002E190E" w:rsidRPr="0015249C" w:rsidRDefault="002E190E" w:rsidP="00B80A68">
      <w:pPr>
        <w:rPr>
          <w:sz w:val="16"/>
          <w:szCs w:val="24"/>
        </w:rPr>
      </w:pPr>
    </w:p>
    <w:p w:rsidR="00B80A68" w:rsidRDefault="006D5DF4" w:rsidP="00B80A68">
      <w:pPr>
        <w:rPr>
          <w:sz w:val="24"/>
          <w:szCs w:val="24"/>
        </w:rPr>
      </w:pPr>
      <w:r>
        <w:rPr>
          <w:sz w:val="24"/>
          <w:szCs w:val="24"/>
        </w:rPr>
        <w:t>For more information, contact:</w:t>
      </w:r>
    </w:p>
    <w:p w:rsidR="006D5DF4" w:rsidRPr="00115CDF" w:rsidRDefault="006D5DF4" w:rsidP="00B80A68">
      <w:pPr>
        <w:rPr>
          <w:sz w:val="4"/>
          <w:szCs w:val="24"/>
        </w:rPr>
      </w:pPr>
    </w:p>
    <w:p w:rsidR="00B80A68" w:rsidRPr="002C36A1" w:rsidRDefault="00B80A68" w:rsidP="00B80A68">
      <w:pPr>
        <w:rPr>
          <w:i/>
          <w:sz w:val="22"/>
          <w:szCs w:val="22"/>
        </w:rPr>
      </w:pPr>
      <w:r w:rsidRPr="00B80A68">
        <w:rPr>
          <w:i/>
          <w:sz w:val="24"/>
          <w:szCs w:val="24"/>
        </w:rPr>
        <w:tab/>
      </w:r>
      <w:r w:rsidR="002C36A1">
        <w:rPr>
          <w:i/>
          <w:sz w:val="22"/>
          <w:szCs w:val="22"/>
        </w:rPr>
        <w:t>Dr. Bruce Storey</w:t>
      </w:r>
      <w:r w:rsidR="002C36A1">
        <w:rPr>
          <w:i/>
          <w:sz w:val="22"/>
          <w:szCs w:val="22"/>
        </w:rPr>
        <w:tab/>
      </w:r>
      <w:r w:rsidR="002C36A1">
        <w:rPr>
          <w:i/>
          <w:sz w:val="22"/>
          <w:szCs w:val="22"/>
        </w:rPr>
        <w:tab/>
      </w:r>
      <w:r w:rsidR="002C36A1">
        <w:rPr>
          <w:i/>
          <w:sz w:val="22"/>
          <w:szCs w:val="22"/>
        </w:rPr>
        <w:tab/>
      </w:r>
      <w:r w:rsidRPr="002C36A1">
        <w:rPr>
          <w:i/>
          <w:sz w:val="22"/>
          <w:szCs w:val="22"/>
        </w:rPr>
        <w:t>Marceia Duhm</w:t>
      </w:r>
      <w:r w:rsidRPr="002C36A1">
        <w:rPr>
          <w:i/>
          <w:sz w:val="22"/>
          <w:szCs w:val="22"/>
        </w:rPr>
        <w:tab/>
      </w:r>
      <w:r w:rsidRPr="002C36A1">
        <w:rPr>
          <w:i/>
          <w:sz w:val="22"/>
          <w:szCs w:val="22"/>
        </w:rPr>
        <w:tab/>
      </w:r>
      <w:r w:rsidRPr="002C36A1">
        <w:rPr>
          <w:i/>
          <w:sz w:val="22"/>
          <w:szCs w:val="22"/>
        </w:rPr>
        <w:tab/>
      </w:r>
    </w:p>
    <w:p w:rsidR="00B80A68" w:rsidRPr="002C36A1" w:rsidRDefault="00B80A68" w:rsidP="00B80A68">
      <w:pPr>
        <w:rPr>
          <w:sz w:val="22"/>
          <w:szCs w:val="22"/>
        </w:rPr>
      </w:pPr>
      <w:r w:rsidRPr="002C36A1">
        <w:rPr>
          <w:sz w:val="22"/>
          <w:szCs w:val="22"/>
        </w:rPr>
        <w:tab/>
        <w:t>Director of Educational Services</w:t>
      </w:r>
      <w:r w:rsidRPr="002C36A1">
        <w:rPr>
          <w:sz w:val="22"/>
          <w:szCs w:val="22"/>
        </w:rPr>
        <w:tab/>
      </w:r>
      <w:r w:rsidRPr="002C36A1">
        <w:rPr>
          <w:sz w:val="22"/>
          <w:szCs w:val="22"/>
        </w:rPr>
        <w:tab/>
        <w:t xml:space="preserve">Coordinator of Career </w:t>
      </w:r>
      <w:r w:rsidR="001D3135" w:rsidRPr="002C36A1">
        <w:rPr>
          <w:sz w:val="22"/>
          <w:szCs w:val="22"/>
        </w:rPr>
        <w:t>and Veterans Services</w:t>
      </w:r>
      <w:r w:rsidRPr="002C36A1">
        <w:rPr>
          <w:sz w:val="22"/>
          <w:szCs w:val="22"/>
        </w:rPr>
        <w:tab/>
      </w:r>
      <w:r w:rsidRPr="002C36A1">
        <w:rPr>
          <w:sz w:val="22"/>
          <w:szCs w:val="22"/>
        </w:rPr>
        <w:tab/>
      </w:r>
    </w:p>
    <w:p w:rsidR="00B80A68" w:rsidRPr="002C36A1" w:rsidRDefault="002C36A1" w:rsidP="00B80A68">
      <w:pPr>
        <w:rPr>
          <w:sz w:val="22"/>
          <w:szCs w:val="22"/>
        </w:rPr>
      </w:pPr>
      <w:r w:rsidRPr="002C36A1">
        <w:rPr>
          <w:sz w:val="22"/>
          <w:szCs w:val="22"/>
        </w:rPr>
        <w:tab/>
        <w:t>(309)-796-</w:t>
      </w:r>
      <w:r w:rsidR="001D3135" w:rsidRPr="002C36A1">
        <w:rPr>
          <w:sz w:val="22"/>
          <w:szCs w:val="22"/>
        </w:rPr>
        <w:t>5129</w:t>
      </w:r>
      <w:r w:rsidR="001D3135" w:rsidRPr="002C36A1">
        <w:rPr>
          <w:sz w:val="22"/>
          <w:szCs w:val="22"/>
        </w:rPr>
        <w:tab/>
      </w:r>
      <w:r w:rsidR="001D3135" w:rsidRPr="002C36A1">
        <w:rPr>
          <w:sz w:val="22"/>
          <w:szCs w:val="22"/>
        </w:rPr>
        <w:tab/>
      </w:r>
      <w:r w:rsidR="001D3135" w:rsidRPr="002C36A1">
        <w:rPr>
          <w:sz w:val="22"/>
          <w:szCs w:val="22"/>
        </w:rPr>
        <w:tab/>
      </w:r>
      <w:r w:rsidR="001D3135" w:rsidRPr="002C36A1">
        <w:rPr>
          <w:sz w:val="22"/>
          <w:szCs w:val="22"/>
        </w:rPr>
        <w:tab/>
      </w:r>
      <w:r w:rsidRPr="002C36A1">
        <w:rPr>
          <w:sz w:val="22"/>
          <w:szCs w:val="22"/>
        </w:rPr>
        <w:t>(309)-796-</w:t>
      </w:r>
      <w:r w:rsidR="001D3135" w:rsidRPr="002C36A1">
        <w:rPr>
          <w:sz w:val="22"/>
          <w:szCs w:val="22"/>
        </w:rPr>
        <w:t>5191</w:t>
      </w:r>
      <w:r w:rsidR="00B80A68" w:rsidRPr="002C36A1">
        <w:rPr>
          <w:sz w:val="22"/>
          <w:szCs w:val="22"/>
        </w:rPr>
        <w:tab/>
      </w:r>
    </w:p>
    <w:p w:rsidR="00B80A68" w:rsidRPr="00B80A68" w:rsidRDefault="00B80A68" w:rsidP="00B80A68">
      <w:r w:rsidRPr="002C36A1">
        <w:rPr>
          <w:sz w:val="22"/>
          <w:szCs w:val="22"/>
        </w:rPr>
        <w:tab/>
      </w:r>
      <w:hyperlink r:id="rId21" w:history="1">
        <w:r w:rsidRPr="002C36A1">
          <w:rPr>
            <w:color w:val="0000FF"/>
            <w:sz w:val="22"/>
            <w:szCs w:val="22"/>
            <w:u w:val="single"/>
          </w:rPr>
          <w:t>storeyb@bhc.edu</w:t>
        </w:r>
      </w:hyperlink>
      <w:r w:rsidR="002C36A1">
        <w:rPr>
          <w:sz w:val="22"/>
          <w:szCs w:val="22"/>
        </w:rPr>
        <w:tab/>
      </w:r>
      <w:r w:rsidR="002C36A1">
        <w:rPr>
          <w:sz w:val="22"/>
          <w:szCs w:val="22"/>
        </w:rPr>
        <w:tab/>
      </w:r>
      <w:r w:rsidR="002C36A1">
        <w:rPr>
          <w:sz w:val="22"/>
          <w:szCs w:val="22"/>
        </w:rPr>
        <w:tab/>
      </w:r>
      <w:hyperlink r:id="rId22" w:history="1">
        <w:r w:rsidR="001D3135" w:rsidRPr="002C36A1">
          <w:rPr>
            <w:color w:val="0000FF"/>
            <w:sz w:val="22"/>
            <w:szCs w:val="22"/>
            <w:u w:val="single"/>
          </w:rPr>
          <w:t>duhmm@bhc.edu</w:t>
        </w:r>
      </w:hyperlink>
      <w:r w:rsidRPr="002C36A1">
        <w:rPr>
          <w:sz w:val="22"/>
          <w:szCs w:val="22"/>
        </w:rPr>
        <w:tab/>
      </w:r>
      <w:r w:rsidRPr="00B80A68">
        <w:tab/>
      </w:r>
    </w:p>
    <w:p w:rsidR="00B80A68" w:rsidRPr="0015249C" w:rsidRDefault="0015249C" w:rsidP="00B80A68">
      <w:r>
        <w:tab/>
      </w:r>
      <w:r>
        <w:tab/>
      </w:r>
      <w:r>
        <w:tab/>
      </w:r>
      <w:r>
        <w:tab/>
      </w:r>
      <w:r>
        <w:tab/>
      </w:r>
      <w:r>
        <w:tab/>
      </w:r>
    </w:p>
    <w:p w:rsidR="00B80A68" w:rsidRPr="00A36951" w:rsidRDefault="00B80A68" w:rsidP="00A36951">
      <w:pPr>
        <w:pStyle w:val="Heading3"/>
        <w:jc w:val="left"/>
        <w:rPr>
          <w:b/>
          <w:u w:val="single"/>
        </w:rPr>
      </w:pPr>
      <w:bookmarkStart w:id="78" w:name="_Toc394565349"/>
      <w:bookmarkStart w:id="79" w:name="_Toc440444518"/>
      <w:r w:rsidRPr="00A36951">
        <w:rPr>
          <w:b/>
          <w:u w:val="single"/>
        </w:rPr>
        <w:lastRenderedPageBreak/>
        <w:t>C</w:t>
      </w:r>
      <w:bookmarkEnd w:id="72"/>
      <w:bookmarkEnd w:id="73"/>
      <w:bookmarkEnd w:id="74"/>
      <w:bookmarkEnd w:id="75"/>
      <w:bookmarkEnd w:id="76"/>
      <w:bookmarkEnd w:id="77"/>
      <w:bookmarkEnd w:id="78"/>
      <w:r w:rsidRPr="00A36951">
        <w:rPr>
          <w:b/>
          <w:u w:val="single"/>
        </w:rPr>
        <w:t>ounseling</w:t>
      </w:r>
      <w:bookmarkEnd w:id="79"/>
    </w:p>
    <w:p w:rsidR="00B80A68" w:rsidRDefault="00B80A68" w:rsidP="00B80A68">
      <w:pPr>
        <w:rPr>
          <w:color w:val="000000"/>
          <w:sz w:val="24"/>
          <w:szCs w:val="24"/>
        </w:rPr>
      </w:pPr>
      <w:r w:rsidRPr="00B80A68">
        <w:rPr>
          <w:color w:val="000000"/>
          <w:sz w:val="24"/>
          <w:szCs w:val="24"/>
        </w:rPr>
        <w:t>Counseling is a confidential, individual growth process assisted by a professional counselor to help define goals, assist in making decisions, and solve issues related to educational, career, personal, and social c</w:t>
      </w:r>
      <w:r w:rsidR="0015249C">
        <w:rPr>
          <w:color w:val="000000"/>
          <w:sz w:val="24"/>
          <w:szCs w:val="24"/>
        </w:rPr>
        <w:t>oncerns.</w:t>
      </w:r>
    </w:p>
    <w:p w:rsidR="0015249C" w:rsidRPr="0015249C" w:rsidRDefault="0015249C" w:rsidP="00B80A68">
      <w:pPr>
        <w:rPr>
          <w:color w:val="000000"/>
          <w:sz w:val="16"/>
          <w:szCs w:val="24"/>
        </w:rPr>
      </w:pPr>
    </w:p>
    <w:p w:rsidR="00B80A68" w:rsidRPr="00B80A68" w:rsidRDefault="00B80A68" w:rsidP="00B80A68">
      <w:pPr>
        <w:rPr>
          <w:color w:val="000000"/>
          <w:sz w:val="24"/>
          <w:szCs w:val="24"/>
        </w:rPr>
      </w:pPr>
      <w:r w:rsidRPr="00B80A68">
        <w:rPr>
          <w:color w:val="000000"/>
          <w:sz w:val="24"/>
          <w:szCs w:val="24"/>
        </w:rPr>
        <w:t>The Counseling Department is a partner in the educational process that strives to integrate the intellectual, psychological, cultural, and social development of students in the context of the Black Hawk College vision, mission, and core values. The Counseling Department is committed to minimizing educational barriers, enhancing learning activities, and assisting students in exploring and identifying goals in order to achieve success.</w:t>
      </w:r>
    </w:p>
    <w:p w:rsidR="00B80A68" w:rsidRPr="0015249C" w:rsidRDefault="00B80A68" w:rsidP="00B80A68">
      <w:pPr>
        <w:rPr>
          <w:color w:val="000000"/>
          <w:sz w:val="16"/>
          <w:szCs w:val="24"/>
        </w:rPr>
      </w:pPr>
    </w:p>
    <w:p w:rsidR="00B80A68" w:rsidRPr="00B80A68" w:rsidRDefault="00115CDF" w:rsidP="00B80A68">
      <w:pPr>
        <w:rPr>
          <w:sz w:val="24"/>
          <w:szCs w:val="24"/>
        </w:rPr>
      </w:pPr>
      <w:r w:rsidRPr="00750073">
        <w:rPr>
          <w:sz w:val="24"/>
          <w:szCs w:val="24"/>
        </w:rPr>
        <w:t>To schedule an appointment call</w:t>
      </w:r>
      <w:r w:rsidR="00B80A68" w:rsidRPr="00750073">
        <w:rPr>
          <w:sz w:val="24"/>
          <w:szCs w:val="24"/>
        </w:rPr>
        <w:t xml:space="preserve"> </w:t>
      </w:r>
      <w:r w:rsidR="002C36A1" w:rsidRPr="00750073">
        <w:rPr>
          <w:sz w:val="24"/>
          <w:szCs w:val="24"/>
        </w:rPr>
        <w:t>(</w:t>
      </w:r>
      <w:r w:rsidR="00B564E6" w:rsidRPr="00750073">
        <w:rPr>
          <w:sz w:val="24"/>
          <w:szCs w:val="24"/>
        </w:rPr>
        <w:t>309</w:t>
      </w:r>
      <w:r w:rsidR="002C36A1" w:rsidRPr="00750073">
        <w:rPr>
          <w:sz w:val="24"/>
          <w:szCs w:val="24"/>
        </w:rPr>
        <w:t>)</w:t>
      </w:r>
      <w:r w:rsidR="00B564E6" w:rsidRPr="00750073">
        <w:rPr>
          <w:sz w:val="24"/>
          <w:szCs w:val="24"/>
        </w:rPr>
        <w:t>-</w:t>
      </w:r>
      <w:r w:rsidR="00B80A68" w:rsidRPr="00750073">
        <w:rPr>
          <w:sz w:val="24"/>
          <w:szCs w:val="24"/>
        </w:rPr>
        <w:t>796-51</w:t>
      </w:r>
      <w:r w:rsidR="00B564E6" w:rsidRPr="00750073">
        <w:rPr>
          <w:sz w:val="24"/>
          <w:szCs w:val="24"/>
        </w:rPr>
        <w:t>99</w:t>
      </w:r>
      <w:r w:rsidR="00DC4255" w:rsidRPr="00750073">
        <w:rPr>
          <w:sz w:val="24"/>
          <w:szCs w:val="24"/>
        </w:rPr>
        <w:t xml:space="preserve"> or email </w:t>
      </w:r>
      <w:hyperlink r:id="rId23" w:history="1">
        <w:r w:rsidR="00DC4255" w:rsidRPr="00750073">
          <w:rPr>
            <w:rStyle w:val="Hyperlink"/>
            <w:i/>
            <w:sz w:val="24"/>
            <w:szCs w:val="24"/>
          </w:rPr>
          <w:t>counseling@bhc.edu</w:t>
        </w:r>
      </w:hyperlink>
      <w:r w:rsidR="00DC4255" w:rsidRPr="00750073">
        <w:rPr>
          <w:i/>
          <w:sz w:val="24"/>
          <w:szCs w:val="24"/>
        </w:rPr>
        <w:t xml:space="preserve"> .</w:t>
      </w:r>
    </w:p>
    <w:p w:rsidR="00B80A68" w:rsidRPr="0015249C" w:rsidRDefault="00B80A68" w:rsidP="00B80A68">
      <w:pPr>
        <w:keepNext/>
        <w:outlineLvl w:val="1"/>
        <w:rPr>
          <w:b/>
          <w:sz w:val="16"/>
          <w:u w:val="single"/>
        </w:rPr>
      </w:pPr>
      <w:bookmarkStart w:id="80" w:name="_Toc299356123"/>
      <w:bookmarkStart w:id="81" w:name="_Toc394565351"/>
    </w:p>
    <w:p w:rsidR="00B80A68" w:rsidRPr="002C36A1" w:rsidRDefault="00B80A68" w:rsidP="00B80A68">
      <w:pPr>
        <w:keepNext/>
        <w:outlineLvl w:val="1"/>
        <w:rPr>
          <w:b/>
          <w:sz w:val="24"/>
        </w:rPr>
      </w:pPr>
      <w:bookmarkStart w:id="82" w:name="_Toc440444519"/>
      <w:r w:rsidRPr="00A36951">
        <w:rPr>
          <w:rStyle w:val="Heading3Char"/>
          <w:b/>
          <w:u w:val="single"/>
        </w:rPr>
        <w:t>Independent Learning Center</w:t>
      </w:r>
      <w:r w:rsidR="002C36A1" w:rsidRPr="00A36951">
        <w:rPr>
          <w:rStyle w:val="Heading3Char"/>
          <w:b/>
          <w:u w:val="single"/>
        </w:rPr>
        <w:t xml:space="preserve"> </w:t>
      </w:r>
      <w:r w:rsidR="002C36A1" w:rsidRPr="002C36A1">
        <w:rPr>
          <w:b/>
          <w:sz w:val="24"/>
        </w:rPr>
        <w:t xml:space="preserve">(Quad </w:t>
      </w:r>
      <w:r w:rsidRPr="002C36A1">
        <w:rPr>
          <w:b/>
          <w:sz w:val="24"/>
        </w:rPr>
        <w:t>Cities and East Campuses)</w:t>
      </w:r>
      <w:bookmarkEnd w:id="80"/>
      <w:bookmarkEnd w:id="81"/>
      <w:bookmarkEnd w:id="82"/>
    </w:p>
    <w:p w:rsidR="00B80A68" w:rsidRPr="00B80A68" w:rsidRDefault="002C36A1" w:rsidP="00B80A68">
      <w:pPr>
        <w:rPr>
          <w:sz w:val="24"/>
          <w:szCs w:val="24"/>
        </w:rPr>
      </w:pPr>
      <w:r w:rsidRPr="00795253">
        <w:rPr>
          <w:sz w:val="24"/>
          <w:szCs w:val="24"/>
        </w:rPr>
        <w:t xml:space="preserve">The Quad </w:t>
      </w:r>
      <w:r w:rsidR="00B80A68" w:rsidRPr="00795253">
        <w:rPr>
          <w:sz w:val="24"/>
          <w:szCs w:val="24"/>
        </w:rPr>
        <w:t>Cities Campus Independent Learning Center (ILC) is located in the lower level of Building 1, below the Library. The East Campus ILC Testing Center is located in the upper level A-wing of the Main Building, directly across from the Advising and Financ</w:t>
      </w:r>
      <w:r w:rsidRPr="00795253">
        <w:rPr>
          <w:sz w:val="24"/>
          <w:szCs w:val="24"/>
        </w:rPr>
        <w:t xml:space="preserve">ial Aid Department. At the Quad </w:t>
      </w:r>
      <w:r w:rsidR="00B80A68" w:rsidRPr="00795253">
        <w:rPr>
          <w:sz w:val="24"/>
          <w:szCs w:val="24"/>
        </w:rPr>
        <w:t>Cities Campus ILC, computer labs are accessible with available software to support various curricula. Both ILCs offer test proctoring services at specific times for students</w:t>
      </w:r>
      <w:r w:rsidRPr="00795253">
        <w:rPr>
          <w:sz w:val="24"/>
          <w:szCs w:val="24"/>
        </w:rPr>
        <w:t xml:space="preserve"> and by special arrangement.</w:t>
      </w:r>
      <w:r w:rsidR="00B80A68" w:rsidRPr="00795253">
        <w:rPr>
          <w:sz w:val="24"/>
          <w:szCs w:val="24"/>
        </w:rPr>
        <w:t xml:space="preserve"> Schedules of the current hours can be obtained at </w:t>
      </w:r>
      <w:r w:rsidR="00795253" w:rsidRPr="00795253">
        <w:rPr>
          <w:sz w:val="24"/>
          <w:szCs w:val="24"/>
        </w:rPr>
        <w:t>http://www.bhc.edu/on-campus/ilc/</w:t>
      </w:r>
      <w:r w:rsidR="00B80A68" w:rsidRPr="00795253">
        <w:rPr>
          <w:sz w:val="24"/>
          <w:szCs w:val="24"/>
        </w:rPr>
        <w:t>. Summer semester hours differ.</w:t>
      </w:r>
    </w:p>
    <w:p w:rsidR="00B80A68" w:rsidRPr="0015249C" w:rsidRDefault="0015249C" w:rsidP="0015249C">
      <w:pPr>
        <w:rPr>
          <w:sz w:val="16"/>
        </w:rPr>
      </w:pPr>
      <w:bookmarkStart w:id="83" w:name="_Toc298838696"/>
      <w:bookmarkStart w:id="84" w:name="_Toc298839005"/>
      <w:bookmarkStart w:id="85" w:name="_Toc298839217"/>
      <w:bookmarkStart w:id="86" w:name="_Toc299353598"/>
      <w:bookmarkStart w:id="87" w:name="_Toc299354336"/>
      <w:bookmarkStart w:id="88" w:name="_Toc299356124"/>
      <w:bookmarkStart w:id="89" w:name="_Toc394565352"/>
      <w:r>
        <w:rPr>
          <w:sz w:val="24"/>
        </w:rPr>
        <w:t xml:space="preserve"> </w:t>
      </w:r>
    </w:p>
    <w:p w:rsidR="00115CDF" w:rsidRDefault="00B80A68" w:rsidP="00FF7AB7">
      <w:pPr>
        <w:pStyle w:val="Heading3"/>
        <w:jc w:val="left"/>
        <w:rPr>
          <w:b/>
          <w:u w:val="single"/>
        </w:rPr>
      </w:pPr>
      <w:bookmarkStart w:id="90" w:name="_Toc440444520"/>
      <w:r w:rsidRPr="00A36951">
        <w:rPr>
          <w:rStyle w:val="Heading3Char"/>
          <w:b/>
          <w:u w:val="single"/>
        </w:rPr>
        <w:t>Library</w:t>
      </w:r>
      <w:r w:rsidRPr="00A36951">
        <w:rPr>
          <w:b/>
          <w:u w:val="single"/>
        </w:rPr>
        <w:t xml:space="preserve"> (Learning Resource Center)</w:t>
      </w:r>
      <w:bookmarkStart w:id="91" w:name="_Toc394565354"/>
      <w:bookmarkStart w:id="92" w:name="_Toc298838698"/>
      <w:bookmarkStart w:id="93" w:name="_Toc298839007"/>
      <w:bookmarkStart w:id="94" w:name="_Toc298839219"/>
      <w:bookmarkStart w:id="95" w:name="_Toc299353600"/>
      <w:bookmarkStart w:id="96" w:name="_Toc299354338"/>
      <w:bookmarkStart w:id="97" w:name="_Toc299356126"/>
      <w:bookmarkEnd w:id="83"/>
      <w:bookmarkEnd w:id="84"/>
      <w:bookmarkEnd w:id="85"/>
      <w:bookmarkEnd w:id="86"/>
      <w:bookmarkEnd w:id="87"/>
      <w:bookmarkEnd w:id="88"/>
      <w:bookmarkEnd w:id="89"/>
      <w:bookmarkEnd w:id="90"/>
    </w:p>
    <w:p w:rsidR="00FF7AB7" w:rsidRDefault="00FF7AB7" w:rsidP="00FF7AB7">
      <w:pPr>
        <w:rPr>
          <w:sz w:val="24"/>
          <w:szCs w:val="24"/>
        </w:rPr>
      </w:pPr>
      <w:r>
        <w:rPr>
          <w:sz w:val="24"/>
          <w:szCs w:val="24"/>
        </w:rPr>
        <w:t>The Black Hawk College libraries are full-service facilities staffed by personnel who are committed to serving students.  Librarians are available to consult with students on an individual basis as well as in a small group.</w:t>
      </w:r>
    </w:p>
    <w:p w:rsidR="00FF7AB7" w:rsidRDefault="00FF7AB7" w:rsidP="00FF7AB7">
      <w:pPr>
        <w:rPr>
          <w:sz w:val="24"/>
          <w:szCs w:val="24"/>
        </w:rPr>
      </w:pPr>
    </w:p>
    <w:p w:rsidR="00FF7AB7" w:rsidRDefault="00FF7AB7" w:rsidP="00FF7AB7">
      <w:pPr>
        <w:rPr>
          <w:sz w:val="24"/>
          <w:szCs w:val="24"/>
        </w:rPr>
      </w:pPr>
      <w:r>
        <w:rPr>
          <w:sz w:val="24"/>
          <w:szCs w:val="24"/>
        </w:rPr>
        <w:t>Students need a barcoded library card to borrow and place holds on library materials.  The card application process begins at the circulation desk at each campus library.</w:t>
      </w:r>
    </w:p>
    <w:p w:rsidR="00FF7AB7" w:rsidRDefault="00FF7AB7" w:rsidP="00FF7AB7">
      <w:pPr>
        <w:rPr>
          <w:sz w:val="24"/>
          <w:szCs w:val="24"/>
        </w:rPr>
      </w:pPr>
    </w:p>
    <w:p w:rsidR="00FF7AB7" w:rsidRDefault="00FF7AB7" w:rsidP="00FF7AB7">
      <w:pPr>
        <w:rPr>
          <w:sz w:val="24"/>
          <w:szCs w:val="24"/>
        </w:rPr>
      </w:pPr>
      <w:r>
        <w:rPr>
          <w:sz w:val="24"/>
          <w:szCs w:val="24"/>
        </w:rPr>
        <w:t>Black Hawk College library resources include print and online books, databases for magazines, journal and newspaper articles, and research tools to prepare information-based assignments.  Access to these resources is provided 24/7 through the websites below and does require authentication from off-campus locations.  Students need their myBlackHawk username and password to log in:</w:t>
      </w:r>
    </w:p>
    <w:p w:rsidR="00FF7AB7" w:rsidRDefault="00FF7AB7" w:rsidP="00FF7AB7">
      <w:pPr>
        <w:pStyle w:val="ListParagraph"/>
        <w:numPr>
          <w:ilvl w:val="0"/>
          <w:numId w:val="12"/>
        </w:numPr>
        <w:rPr>
          <w:sz w:val="24"/>
          <w:szCs w:val="24"/>
        </w:rPr>
      </w:pPr>
      <w:r>
        <w:rPr>
          <w:sz w:val="24"/>
          <w:szCs w:val="24"/>
        </w:rPr>
        <w:t xml:space="preserve">East Campus – </w:t>
      </w:r>
      <w:hyperlink r:id="rId24" w:history="1">
        <w:r w:rsidRPr="00764F58">
          <w:rPr>
            <w:rStyle w:val="Hyperlink"/>
            <w:sz w:val="24"/>
            <w:szCs w:val="24"/>
          </w:rPr>
          <w:t>http://bhc.libguides.com/eastLRC</w:t>
        </w:r>
      </w:hyperlink>
    </w:p>
    <w:p w:rsidR="00FF7AB7" w:rsidRDefault="00FF7AB7" w:rsidP="00FF7AB7">
      <w:pPr>
        <w:pStyle w:val="ListParagraph"/>
        <w:numPr>
          <w:ilvl w:val="0"/>
          <w:numId w:val="12"/>
        </w:numPr>
        <w:rPr>
          <w:sz w:val="24"/>
          <w:szCs w:val="24"/>
        </w:rPr>
      </w:pPr>
      <w:r>
        <w:rPr>
          <w:sz w:val="24"/>
          <w:szCs w:val="24"/>
        </w:rPr>
        <w:t xml:space="preserve">QC – </w:t>
      </w:r>
      <w:hyperlink r:id="rId25" w:history="1">
        <w:r w:rsidRPr="00764F58">
          <w:rPr>
            <w:rStyle w:val="Hyperlink"/>
            <w:sz w:val="24"/>
            <w:szCs w:val="24"/>
          </w:rPr>
          <w:t>www.bhc.edu/on-campus/library/qc/</w:t>
        </w:r>
      </w:hyperlink>
    </w:p>
    <w:p w:rsidR="00FF7AB7" w:rsidRDefault="00FF7AB7" w:rsidP="00FF7AB7">
      <w:pPr>
        <w:rPr>
          <w:sz w:val="24"/>
          <w:szCs w:val="24"/>
        </w:rPr>
      </w:pPr>
    </w:p>
    <w:p w:rsidR="00FF7AB7" w:rsidRDefault="00FF7AB7" w:rsidP="00FF7AB7">
      <w:pPr>
        <w:rPr>
          <w:sz w:val="24"/>
          <w:szCs w:val="24"/>
        </w:rPr>
      </w:pPr>
      <w:r>
        <w:rPr>
          <w:sz w:val="24"/>
          <w:szCs w:val="24"/>
        </w:rPr>
        <w:t>Other library resources and services:</w:t>
      </w:r>
    </w:p>
    <w:p w:rsidR="00FF7AB7" w:rsidRDefault="00FF7AB7" w:rsidP="00FF7AB7">
      <w:pPr>
        <w:pStyle w:val="ListParagraph"/>
        <w:numPr>
          <w:ilvl w:val="0"/>
          <w:numId w:val="12"/>
        </w:numPr>
        <w:rPr>
          <w:sz w:val="24"/>
          <w:szCs w:val="24"/>
        </w:rPr>
      </w:pPr>
      <w:r>
        <w:rPr>
          <w:sz w:val="24"/>
          <w:szCs w:val="24"/>
        </w:rPr>
        <w:t>Study tables, carrels, and rooms</w:t>
      </w:r>
    </w:p>
    <w:p w:rsidR="00FF7AB7" w:rsidRDefault="00FF7AB7" w:rsidP="00FF7AB7">
      <w:pPr>
        <w:pStyle w:val="ListParagraph"/>
        <w:numPr>
          <w:ilvl w:val="0"/>
          <w:numId w:val="12"/>
        </w:numPr>
        <w:rPr>
          <w:sz w:val="24"/>
          <w:szCs w:val="24"/>
        </w:rPr>
      </w:pPr>
      <w:r>
        <w:rPr>
          <w:sz w:val="24"/>
          <w:szCs w:val="24"/>
        </w:rPr>
        <w:t xml:space="preserve">Scanning/printing equipment </w:t>
      </w:r>
    </w:p>
    <w:p w:rsidR="00FF7AB7" w:rsidRDefault="00FF7AB7" w:rsidP="00FF7AB7">
      <w:pPr>
        <w:pStyle w:val="ListParagraph"/>
        <w:numPr>
          <w:ilvl w:val="0"/>
          <w:numId w:val="12"/>
        </w:numPr>
        <w:rPr>
          <w:sz w:val="24"/>
          <w:szCs w:val="24"/>
        </w:rPr>
      </w:pPr>
      <w:r>
        <w:rPr>
          <w:sz w:val="24"/>
          <w:szCs w:val="24"/>
        </w:rPr>
        <w:t>Local newspapers</w:t>
      </w:r>
    </w:p>
    <w:p w:rsidR="00FF7AB7" w:rsidRDefault="00FF7AB7" w:rsidP="00FF7AB7">
      <w:pPr>
        <w:pStyle w:val="ListParagraph"/>
        <w:numPr>
          <w:ilvl w:val="0"/>
          <w:numId w:val="12"/>
        </w:numPr>
        <w:rPr>
          <w:sz w:val="24"/>
          <w:szCs w:val="24"/>
        </w:rPr>
      </w:pPr>
      <w:r>
        <w:rPr>
          <w:sz w:val="24"/>
          <w:szCs w:val="24"/>
        </w:rPr>
        <w:t>Reserve materials</w:t>
      </w:r>
    </w:p>
    <w:p w:rsidR="00FF7AB7" w:rsidRDefault="00FF7AB7" w:rsidP="00FF7AB7">
      <w:pPr>
        <w:pStyle w:val="ListParagraph"/>
        <w:numPr>
          <w:ilvl w:val="0"/>
          <w:numId w:val="12"/>
        </w:numPr>
        <w:rPr>
          <w:sz w:val="24"/>
          <w:szCs w:val="24"/>
        </w:rPr>
      </w:pPr>
      <w:r>
        <w:rPr>
          <w:sz w:val="24"/>
          <w:szCs w:val="24"/>
        </w:rPr>
        <w:t>Interlibrary loan</w:t>
      </w:r>
    </w:p>
    <w:p w:rsidR="00FF7AB7" w:rsidRPr="00FF7AB7" w:rsidRDefault="00FF7AB7" w:rsidP="00FF7AB7">
      <w:pPr>
        <w:pStyle w:val="ListParagraph"/>
        <w:rPr>
          <w:sz w:val="24"/>
          <w:szCs w:val="24"/>
        </w:rPr>
      </w:pPr>
    </w:p>
    <w:p w:rsidR="00B80A68" w:rsidRPr="00A36951" w:rsidRDefault="00B80A68" w:rsidP="00A36951">
      <w:pPr>
        <w:pStyle w:val="Heading3"/>
        <w:jc w:val="left"/>
        <w:rPr>
          <w:b/>
          <w:u w:val="single"/>
        </w:rPr>
      </w:pPr>
      <w:bookmarkStart w:id="98" w:name="_Toc440444521"/>
      <w:r w:rsidRPr="00A36951">
        <w:rPr>
          <w:b/>
          <w:u w:val="single"/>
        </w:rPr>
        <w:t>Read &amp; Write G</w:t>
      </w:r>
      <w:bookmarkEnd w:id="91"/>
      <w:r w:rsidRPr="00A36951">
        <w:rPr>
          <w:b/>
          <w:u w:val="single"/>
        </w:rPr>
        <w:t>old</w:t>
      </w:r>
      <w:bookmarkEnd w:id="98"/>
    </w:p>
    <w:p w:rsidR="00B80A68" w:rsidRPr="00B80A68" w:rsidRDefault="00B80A68" w:rsidP="00B80A68">
      <w:pPr>
        <w:rPr>
          <w:sz w:val="24"/>
          <w:szCs w:val="24"/>
        </w:rPr>
      </w:pPr>
      <w:r w:rsidRPr="00B80A68">
        <w:rPr>
          <w:sz w:val="24"/>
          <w:szCs w:val="24"/>
        </w:rPr>
        <w:t>Read &amp; Write Gold is a free tool that helps students increase their reading speed and comprehension, as well as im</w:t>
      </w:r>
      <w:r w:rsidR="00FB0AE6">
        <w:rPr>
          <w:sz w:val="24"/>
          <w:szCs w:val="24"/>
        </w:rPr>
        <w:t>proving research, writing, studying</w:t>
      </w:r>
      <w:r w:rsidRPr="00B80A68">
        <w:rPr>
          <w:sz w:val="24"/>
          <w:szCs w:val="24"/>
        </w:rPr>
        <w:t xml:space="preserve">, and test-taking skills. It can be permanently downloaded onto a laptop, home </w:t>
      </w:r>
      <w:r w:rsidR="007A48BD">
        <w:rPr>
          <w:sz w:val="24"/>
          <w:szCs w:val="24"/>
        </w:rPr>
        <w:t xml:space="preserve">computer, MP3 player, or tablet by logging into myBlackHawk and clicking on the Student/Academics tab. </w:t>
      </w:r>
    </w:p>
    <w:p w:rsidR="00B80A68" w:rsidRPr="0015249C" w:rsidRDefault="00B80A68" w:rsidP="00B80A68">
      <w:pPr>
        <w:rPr>
          <w:sz w:val="16"/>
          <w:szCs w:val="24"/>
        </w:rPr>
      </w:pPr>
    </w:p>
    <w:p w:rsidR="00B80A68" w:rsidRPr="00A36951" w:rsidRDefault="00B80A68" w:rsidP="00A36951">
      <w:pPr>
        <w:pStyle w:val="Heading3"/>
        <w:jc w:val="left"/>
        <w:rPr>
          <w:b/>
          <w:u w:val="single"/>
        </w:rPr>
      </w:pPr>
      <w:bookmarkStart w:id="99" w:name="_Toc394565357"/>
      <w:bookmarkStart w:id="100" w:name="_Toc440444522"/>
      <w:bookmarkEnd w:id="92"/>
      <w:bookmarkEnd w:id="93"/>
      <w:bookmarkEnd w:id="94"/>
      <w:bookmarkEnd w:id="95"/>
      <w:bookmarkEnd w:id="96"/>
      <w:bookmarkEnd w:id="97"/>
      <w:r w:rsidRPr="00A36951">
        <w:rPr>
          <w:b/>
          <w:u w:val="single"/>
        </w:rPr>
        <w:lastRenderedPageBreak/>
        <w:t>T</w:t>
      </w:r>
      <w:bookmarkEnd w:id="99"/>
      <w:r w:rsidRPr="00A36951">
        <w:rPr>
          <w:b/>
          <w:u w:val="single"/>
        </w:rPr>
        <w:t>utoring</w:t>
      </w:r>
      <w:bookmarkEnd w:id="100"/>
    </w:p>
    <w:p w:rsidR="00B80A68" w:rsidRPr="00B80A68" w:rsidRDefault="00795253" w:rsidP="00B80A68">
      <w:pPr>
        <w:rPr>
          <w:sz w:val="24"/>
          <w:szCs w:val="24"/>
        </w:rPr>
      </w:pPr>
      <w:r>
        <w:rPr>
          <w:sz w:val="24"/>
          <w:szCs w:val="24"/>
        </w:rPr>
        <w:t>T</w:t>
      </w:r>
      <w:r w:rsidR="002C36A1">
        <w:rPr>
          <w:sz w:val="24"/>
          <w:szCs w:val="24"/>
        </w:rPr>
        <w:t xml:space="preserve">he Quad </w:t>
      </w:r>
      <w:r w:rsidR="00B80A68" w:rsidRPr="00B80A68">
        <w:rPr>
          <w:sz w:val="24"/>
          <w:szCs w:val="24"/>
        </w:rPr>
        <w:t xml:space="preserve">Cities Campus, tutoring labs are in the Student Success Center in Building 1, Room 100 (below the library). Tutoring for science classes is in Building 2, Room 210. Tutors are always available in math, writing, and CS 100, with other classes available by request. Schedules for the tutoring center can be downloaded at </w:t>
      </w:r>
      <w:hyperlink r:id="rId26" w:history="1">
        <w:r w:rsidR="00B80A68" w:rsidRPr="00B80A68">
          <w:rPr>
            <w:color w:val="0000FF"/>
            <w:sz w:val="24"/>
            <w:szCs w:val="24"/>
            <w:u w:val="single"/>
          </w:rPr>
          <w:t>http://www.bhc.edu/student-resources/student-success-center/tutoring</w:t>
        </w:r>
      </w:hyperlink>
      <w:r w:rsidR="00B80A68" w:rsidRPr="00B80A68">
        <w:rPr>
          <w:sz w:val="24"/>
          <w:szCs w:val="24"/>
        </w:rPr>
        <w:t xml:space="preserve">. Schedules for the science lab are available outside of Room 210 or in the Student Success Center. Students can make appointments by calling </w:t>
      </w:r>
      <w:r w:rsidR="002C36A1">
        <w:rPr>
          <w:sz w:val="24"/>
          <w:szCs w:val="24"/>
        </w:rPr>
        <w:t>(309)-</w:t>
      </w:r>
      <w:r w:rsidR="00B80A68" w:rsidRPr="00B80A68">
        <w:rPr>
          <w:sz w:val="24"/>
          <w:szCs w:val="24"/>
        </w:rPr>
        <w:t>796-5138 or stopping in the Student Success Center.</w:t>
      </w:r>
    </w:p>
    <w:p w:rsidR="00B80A68" w:rsidRPr="0015249C" w:rsidRDefault="00B80A68" w:rsidP="00B80A68">
      <w:pPr>
        <w:rPr>
          <w:sz w:val="16"/>
          <w:szCs w:val="24"/>
        </w:rPr>
      </w:pPr>
    </w:p>
    <w:p w:rsidR="00B80A68" w:rsidRPr="00B80A68" w:rsidRDefault="00B80A68" w:rsidP="00B80A68">
      <w:pPr>
        <w:rPr>
          <w:sz w:val="24"/>
          <w:szCs w:val="24"/>
        </w:rPr>
      </w:pPr>
      <w:r w:rsidRPr="00B80A68">
        <w:rPr>
          <w:sz w:val="24"/>
          <w:szCs w:val="24"/>
        </w:rPr>
        <w:t xml:space="preserve">At </w:t>
      </w:r>
      <w:r w:rsidR="002C36A1">
        <w:rPr>
          <w:sz w:val="24"/>
          <w:szCs w:val="24"/>
        </w:rPr>
        <w:t xml:space="preserve">the </w:t>
      </w:r>
      <w:r w:rsidRPr="00B80A68">
        <w:rPr>
          <w:sz w:val="24"/>
          <w:szCs w:val="24"/>
        </w:rPr>
        <w:t xml:space="preserve">East Campus, </w:t>
      </w:r>
      <w:r w:rsidR="007A48BD">
        <w:rPr>
          <w:sz w:val="24"/>
          <w:szCs w:val="24"/>
        </w:rPr>
        <w:t>tutoring for reading, comprehension and basic computer skills are always available, with other classes available by request. For additional tutoring information, call the Academic Support Services Advisor</w:t>
      </w:r>
      <w:r w:rsidR="00F6435E">
        <w:rPr>
          <w:sz w:val="24"/>
          <w:szCs w:val="24"/>
        </w:rPr>
        <w:t>, Rachael Weeks</w:t>
      </w:r>
      <w:r w:rsidR="007A48BD">
        <w:rPr>
          <w:sz w:val="24"/>
          <w:szCs w:val="24"/>
        </w:rPr>
        <w:t xml:space="preserve"> at </w:t>
      </w:r>
      <w:r w:rsidR="002C36A1">
        <w:rPr>
          <w:sz w:val="24"/>
          <w:szCs w:val="24"/>
        </w:rPr>
        <w:t>(</w:t>
      </w:r>
      <w:r w:rsidR="007A48BD">
        <w:rPr>
          <w:sz w:val="24"/>
          <w:szCs w:val="24"/>
        </w:rPr>
        <w:t>309</w:t>
      </w:r>
      <w:r w:rsidR="002C36A1">
        <w:rPr>
          <w:sz w:val="24"/>
          <w:szCs w:val="24"/>
        </w:rPr>
        <w:t>)</w:t>
      </w:r>
      <w:r w:rsidR="007A48BD">
        <w:rPr>
          <w:sz w:val="24"/>
          <w:szCs w:val="24"/>
        </w:rPr>
        <w:t xml:space="preserve">-854-1713. </w:t>
      </w:r>
    </w:p>
    <w:p w:rsidR="006D5DF4" w:rsidRPr="0015249C" w:rsidRDefault="006D5DF4" w:rsidP="00FB0AE6">
      <w:pPr>
        <w:autoSpaceDE w:val="0"/>
        <w:autoSpaceDN w:val="0"/>
        <w:adjustRightInd w:val="0"/>
        <w:rPr>
          <w:b/>
          <w:bCs/>
          <w:sz w:val="16"/>
          <w:szCs w:val="24"/>
        </w:rPr>
      </w:pPr>
      <w:bookmarkStart w:id="101" w:name="_Toc298838712"/>
      <w:bookmarkStart w:id="102" w:name="_Toc298839021"/>
      <w:bookmarkStart w:id="103" w:name="_Toc298839234"/>
      <w:bookmarkStart w:id="104" w:name="_Toc299353615"/>
      <w:bookmarkStart w:id="105" w:name="_Toc299354353"/>
      <w:bookmarkStart w:id="106" w:name="_Toc299356143"/>
    </w:p>
    <w:p w:rsidR="004D0648" w:rsidRDefault="004D0648" w:rsidP="00B80A68">
      <w:pPr>
        <w:autoSpaceDE w:val="0"/>
        <w:autoSpaceDN w:val="0"/>
        <w:adjustRightInd w:val="0"/>
        <w:jc w:val="center"/>
        <w:rPr>
          <w:b/>
          <w:bCs/>
          <w:sz w:val="24"/>
          <w:szCs w:val="24"/>
        </w:rPr>
      </w:pPr>
    </w:p>
    <w:p w:rsidR="00B80A68" w:rsidRPr="00B80A68" w:rsidRDefault="00B80A68" w:rsidP="007A28AC">
      <w:pPr>
        <w:pStyle w:val="Heading1"/>
      </w:pPr>
      <w:bookmarkStart w:id="107" w:name="_Toc440444523"/>
      <w:r w:rsidRPr="00B80A68">
        <w:t>FERPA (Federal Family Educational Records Privacy Act)</w:t>
      </w:r>
      <w:bookmarkEnd w:id="107"/>
    </w:p>
    <w:p w:rsidR="00B80A68" w:rsidRPr="0015249C" w:rsidRDefault="00B80A68" w:rsidP="007A28AC">
      <w:pPr>
        <w:autoSpaceDE w:val="0"/>
        <w:autoSpaceDN w:val="0"/>
        <w:adjustRightInd w:val="0"/>
        <w:ind w:left="360" w:hanging="360"/>
        <w:rPr>
          <w:b/>
          <w:bCs/>
          <w:sz w:val="24"/>
          <w:szCs w:val="24"/>
        </w:rPr>
      </w:pPr>
      <w:r w:rsidRPr="00B80A68">
        <w:rPr>
          <w:b/>
          <w:sz w:val="24"/>
          <w:szCs w:val="24"/>
        </w:rPr>
        <w:t>Confidentiality of Student Records</w:t>
      </w:r>
    </w:p>
    <w:p w:rsidR="00B80A68" w:rsidRPr="00B80A68" w:rsidRDefault="00B80A68" w:rsidP="00B80A68">
      <w:pPr>
        <w:autoSpaceDE w:val="0"/>
        <w:autoSpaceDN w:val="0"/>
        <w:adjustRightInd w:val="0"/>
        <w:rPr>
          <w:sz w:val="24"/>
          <w:szCs w:val="24"/>
        </w:rPr>
      </w:pPr>
      <w:r w:rsidRPr="00B80A68">
        <w:rPr>
          <w:sz w:val="24"/>
          <w:szCs w:val="24"/>
        </w:rPr>
        <w:t>Black Hawk College’s faculty and staff use records to meet the needs of individual students and help develop ways to improve programs, services, and academic success. Student records are regarded as confidential. Black Hawk College will not provide names and addresses to outside agencies for commercial use or any information about academic records without the student’s written consent or under specific guidelines set out in the Family Educational Rights and Privacy Act of 1974.</w:t>
      </w:r>
    </w:p>
    <w:p w:rsidR="00B80A68" w:rsidRPr="0015249C" w:rsidRDefault="00B80A68" w:rsidP="00B80A68">
      <w:pPr>
        <w:autoSpaceDE w:val="0"/>
        <w:autoSpaceDN w:val="0"/>
        <w:adjustRightInd w:val="0"/>
        <w:rPr>
          <w:sz w:val="16"/>
          <w:szCs w:val="24"/>
        </w:rPr>
      </w:pPr>
    </w:p>
    <w:p w:rsidR="00B80A68" w:rsidRPr="00B80A68" w:rsidRDefault="00B80A68" w:rsidP="00B80A68">
      <w:pPr>
        <w:autoSpaceDE w:val="0"/>
        <w:autoSpaceDN w:val="0"/>
        <w:adjustRightInd w:val="0"/>
        <w:rPr>
          <w:sz w:val="24"/>
          <w:szCs w:val="24"/>
        </w:rPr>
      </w:pPr>
      <w:r w:rsidRPr="00B80A68">
        <w:rPr>
          <w:sz w:val="24"/>
          <w:szCs w:val="24"/>
        </w:rPr>
        <w:t>Certain items are considered public or directory information and can be released without the student’s written consent: name, address, telephone listing, e-mail address, date of birth, major field of study, participation in officially recognized activities and sports, weight and height of members of athletic teams, dates of attendance, academic honor rolls, degrees and awards received, full-time/part-time status and most recent previous school or institution attended.</w:t>
      </w:r>
    </w:p>
    <w:p w:rsidR="00B80A68" w:rsidRPr="0015249C" w:rsidRDefault="00B80A68" w:rsidP="00B80A68">
      <w:pPr>
        <w:autoSpaceDE w:val="0"/>
        <w:autoSpaceDN w:val="0"/>
        <w:adjustRightInd w:val="0"/>
        <w:rPr>
          <w:sz w:val="16"/>
          <w:szCs w:val="16"/>
        </w:rPr>
      </w:pPr>
    </w:p>
    <w:p w:rsidR="00B80A68" w:rsidRPr="00B80A68" w:rsidRDefault="00B80A68" w:rsidP="00B80A68">
      <w:pPr>
        <w:autoSpaceDE w:val="0"/>
        <w:autoSpaceDN w:val="0"/>
        <w:adjustRightInd w:val="0"/>
        <w:rPr>
          <w:sz w:val="24"/>
          <w:szCs w:val="24"/>
        </w:rPr>
      </w:pPr>
      <w:r w:rsidRPr="00B80A68">
        <w:rPr>
          <w:sz w:val="24"/>
          <w:szCs w:val="24"/>
        </w:rPr>
        <w:t>If you do not want this information released, please file a written objection with th</w:t>
      </w:r>
      <w:r w:rsidR="002C36A1">
        <w:rPr>
          <w:sz w:val="24"/>
          <w:szCs w:val="24"/>
        </w:rPr>
        <w:t xml:space="preserve">e Office of the Registrar (Quad </w:t>
      </w:r>
      <w:r w:rsidRPr="00B80A68">
        <w:rPr>
          <w:sz w:val="24"/>
          <w:szCs w:val="24"/>
        </w:rPr>
        <w:t>Cities Campus) or the Ass</w:t>
      </w:r>
      <w:r w:rsidR="002C36A1">
        <w:rPr>
          <w:sz w:val="24"/>
          <w:szCs w:val="24"/>
        </w:rPr>
        <w:t xml:space="preserve">istant Dean </w:t>
      </w:r>
      <w:r w:rsidRPr="00B80A68">
        <w:rPr>
          <w:sz w:val="24"/>
          <w:szCs w:val="24"/>
        </w:rPr>
        <w:t>(East Campus) within 30 calendar days of the beginning of the term in which you are enrolling. Please specify the infor</w:t>
      </w:r>
      <w:r w:rsidR="002C36A1">
        <w:rPr>
          <w:sz w:val="24"/>
          <w:szCs w:val="24"/>
        </w:rPr>
        <w:t>mation you do not want released</w:t>
      </w:r>
      <w:r w:rsidRPr="00B80A68">
        <w:rPr>
          <w:sz w:val="24"/>
          <w:szCs w:val="24"/>
        </w:rPr>
        <w:t xml:space="preserve"> and it will be kept confidential.</w:t>
      </w:r>
    </w:p>
    <w:p w:rsidR="00B80A68" w:rsidRDefault="00B80A68" w:rsidP="00B80A68">
      <w:pPr>
        <w:autoSpaceDE w:val="0"/>
        <w:autoSpaceDN w:val="0"/>
        <w:adjustRightInd w:val="0"/>
        <w:rPr>
          <w:sz w:val="24"/>
          <w:szCs w:val="24"/>
        </w:rPr>
      </w:pPr>
    </w:p>
    <w:p w:rsidR="0015249C" w:rsidRPr="00B80A68" w:rsidRDefault="0015249C" w:rsidP="00B80A68">
      <w:pPr>
        <w:autoSpaceDE w:val="0"/>
        <w:autoSpaceDN w:val="0"/>
        <w:adjustRightInd w:val="0"/>
        <w:rPr>
          <w:sz w:val="24"/>
          <w:szCs w:val="24"/>
        </w:rPr>
      </w:pPr>
    </w:p>
    <w:p w:rsidR="00B80A68" w:rsidRPr="00A36951" w:rsidRDefault="00B80A68" w:rsidP="00A36951">
      <w:pPr>
        <w:pStyle w:val="Heading3"/>
        <w:jc w:val="left"/>
        <w:rPr>
          <w:b/>
          <w:u w:val="single"/>
        </w:rPr>
      </w:pPr>
      <w:bookmarkStart w:id="108" w:name="_Toc440444524"/>
      <w:r w:rsidRPr="00A36951">
        <w:rPr>
          <w:b/>
          <w:u w:val="single"/>
        </w:rPr>
        <w:t>Student’s Right to Review Educational Record/Disclos</w:t>
      </w:r>
      <w:r w:rsidR="0015249C" w:rsidRPr="00A36951">
        <w:rPr>
          <w:b/>
          <w:u w:val="single"/>
        </w:rPr>
        <w:t>ure of Student Information</w:t>
      </w:r>
      <w:bookmarkEnd w:id="108"/>
    </w:p>
    <w:p w:rsidR="00B80A68" w:rsidRPr="00B80A68" w:rsidRDefault="00B80A68" w:rsidP="00B80A68">
      <w:pPr>
        <w:autoSpaceDE w:val="0"/>
        <w:autoSpaceDN w:val="0"/>
        <w:adjustRightInd w:val="0"/>
        <w:rPr>
          <w:sz w:val="24"/>
          <w:szCs w:val="24"/>
        </w:rPr>
      </w:pPr>
      <w:r w:rsidRPr="00B80A68">
        <w:rPr>
          <w:sz w:val="24"/>
          <w:szCs w:val="24"/>
        </w:rPr>
        <w:t xml:space="preserve">Students attending postsecondary institutions have the right to inspect and review their educational records. Parents and spouses have no inherent right to inspect students’ records. This right is limited solely to the student. Faculty members may not disclose information about students without the student’s written consent. This applies to the educational records of students who are currently in attendance, to those who have graduated, and to those students who have ceased attendance. Parents and spouses have no inherent right to receive information about students. Only if the student has signed a release form can specified information be given to the identified party. </w:t>
      </w:r>
    </w:p>
    <w:p w:rsidR="00B80A68" w:rsidRPr="0015249C" w:rsidRDefault="00B80A68" w:rsidP="00B80A68">
      <w:pPr>
        <w:autoSpaceDE w:val="0"/>
        <w:autoSpaceDN w:val="0"/>
        <w:adjustRightInd w:val="0"/>
        <w:rPr>
          <w:sz w:val="16"/>
          <w:szCs w:val="16"/>
        </w:rPr>
      </w:pPr>
    </w:p>
    <w:p w:rsidR="00B80A68" w:rsidRDefault="00B80A68" w:rsidP="00B80A68">
      <w:pPr>
        <w:autoSpaceDE w:val="0"/>
        <w:autoSpaceDN w:val="0"/>
        <w:adjustRightInd w:val="0"/>
        <w:rPr>
          <w:sz w:val="24"/>
          <w:szCs w:val="24"/>
        </w:rPr>
      </w:pPr>
      <w:r w:rsidRPr="00B80A68">
        <w:rPr>
          <w:sz w:val="24"/>
          <w:szCs w:val="24"/>
        </w:rPr>
        <w:t>With regard to high school students who are concurrently enrolled in postsecondary institutions, FERPA permits high schools and postseconda</w:t>
      </w:r>
      <w:r w:rsidR="000E6C58">
        <w:rPr>
          <w:sz w:val="24"/>
          <w:szCs w:val="24"/>
        </w:rPr>
        <w:t>ry institutions that have dual</w:t>
      </w:r>
      <w:r w:rsidRPr="00B80A68">
        <w:rPr>
          <w:sz w:val="24"/>
          <w:szCs w:val="24"/>
        </w:rPr>
        <w:t xml:space="preserve"> enrolled stud</w:t>
      </w:r>
      <w:r w:rsidR="000E6C58">
        <w:rPr>
          <w:sz w:val="24"/>
          <w:szCs w:val="24"/>
        </w:rPr>
        <w:t>ents to share information. When</w:t>
      </w:r>
      <w:r w:rsidRPr="00B80A68">
        <w:rPr>
          <w:sz w:val="24"/>
          <w:szCs w:val="24"/>
        </w:rPr>
        <w:t xml:space="preserve"> a student is enrolled in both a high school and a postsecondary institution, the two schools may share education records without the consent of either the parents or the student.</w:t>
      </w:r>
    </w:p>
    <w:p w:rsidR="0015249C" w:rsidRPr="0015249C" w:rsidRDefault="0015249C" w:rsidP="00B80A68">
      <w:pPr>
        <w:autoSpaceDE w:val="0"/>
        <w:autoSpaceDN w:val="0"/>
        <w:adjustRightInd w:val="0"/>
        <w:rPr>
          <w:sz w:val="16"/>
          <w:szCs w:val="16"/>
        </w:rPr>
      </w:pPr>
    </w:p>
    <w:p w:rsidR="0013335C" w:rsidRDefault="0013335C" w:rsidP="00F51B00">
      <w:pPr>
        <w:pStyle w:val="Heading1"/>
        <w:rPr>
          <w:rFonts w:eastAsiaTheme="minorHAnsi"/>
        </w:rPr>
      </w:pPr>
      <w:bookmarkStart w:id="109" w:name="_Toc440444525"/>
      <w:bookmarkEnd w:id="101"/>
      <w:bookmarkEnd w:id="102"/>
      <w:bookmarkEnd w:id="103"/>
      <w:bookmarkEnd w:id="104"/>
      <w:bookmarkEnd w:id="105"/>
      <w:bookmarkEnd w:id="106"/>
      <w:r w:rsidRPr="0061260F">
        <w:rPr>
          <w:rFonts w:eastAsiaTheme="minorHAnsi"/>
        </w:rPr>
        <w:t>Student Code of Conduct and Disciplinary Procedures</w:t>
      </w:r>
      <w:bookmarkEnd w:id="109"/>
    </w:p>
    <w:p w:rsidR="0013335C" w:rsidRPr="0013335C" w:rsidRDefault="0013335C" w:rsidP="0013335C">
      <w:pPr>
        <w:rPr>
          <w:rFonts w:eastAsiaTheme="minorHAnsi"/>
        </w:rPr>
      </w:pPr>
    </w:p>
    <w:p w:rsidR="0013335C" w:rsidRDefault="0013335C" w:rsidP="0013335C">
      <w:pPr>
        <w:tabs>
          <w:tab w:val="left" w:pos="5715"/>
        </w:tabs>
        <w:rPr>
          <w:rFonts w:eastAsiaTheme="minorHAnsi"/>
          <w:color w:val="000000"/>
          <w:sz w:val="24"/>
          <w:szCs w:val="24"/>
        </w:rPr>
      </w:pPr>
      <w:r w:rsidRPr="0061260F">
        <w:rPr>
          <w:rFonts w:eastAsiaTheme="minorHAnsi"/>
          <w:color w:val="000000"/>
          <w:sz w:val="24"/>
          <w:szCs w:val="24"/>
        </w:rPr>
        <w:lastRenderedPageBreak/>
        <w:t>The Student Code of Conduct has been established to maintain order on campus and to guarantee the broadest range of freedom for all who come to learn at Black Hawk College. All students a</w:t>
      </w:r>
      <w:r>
        <w:rPr>
          <w:rFonts w:eastAsiaTheme="minorHAnsi"/>
          <w:color w:val="000000"/>
          <w:sz w:val="24"/>
          <w:szCs w:val="24"/>
        </w:rPr>
        <w:t>nd individuals on campus or at c</w:t>
      </w:r>
      <w:r w:rsidRPr="0061260F">
        <w:rPr>
          <w:rFonts w:eastAsiaTheme="minorHAnsi"/>
          <w:color w:val="000000"/>
          <w:sz w:val="24"/>
          <w:szCs w:val="24"/>
        </w:rPr>
        <w:t>ollege-sponsored functions are expected to conduct themselves in accordance with the regulati</w:t>
      </w:r>
      <w:r>
        <w:rPr>
          <w:rFonts w:eastAsiaTheme="minorHAnsi"/>
          <w:color w:val="000000"/>
          <w:sz w:val="24"/>
          <w:szCs w:val="24"/>
        </w:rPr>
        <w:t>ons of the c</w:t>
      </w:r>
      <w:r w:rsidRPr="0061260F">
        <w:rPr>
          <w:rFonts w:eastAsiaTheme="minorHAnsi"/>
          <w:color w:val="000000"/>
          <w:sz w:val="24"/>
          <w:szCs w:val="24"/>
        </w:rPr>
        <w:t xml:space="preserve">ollege and such laws of the city, state, and federal governments as they apply to matters of conduct. </w:t>
      </w:r>
    </w:p>
    <w:p w:rsidR="0013335C" w:rsidRPr="0061260F" w:rsidRDefault="0013335C" w:rsidP="0013335C">
      <w:pPr>
        <w:tabs>
          <w:tab w:val="left" w:pos="5715"/>
        </w:tabs>
        <w:rPr>
          <w:rFonts w:eastAsiaTheme="minorHAnsi"/>
          <w:color w:val="000000"/>
          <w:sz w:val="24"/>
          <w:szCs w:val="24"/>
        </w:rPr>
      </w:pPr>
    </w:p>
    <w:p w:rsidR="0013335C" w:rsidRPr="0061260F" w:rsidRDefault="0013335C" w:rsidP="0013335C">
      <w:pPr>
        <w:autoSpaceDE w:val="0"/>
        <w:autoSpaceDN w:val="0"/>
        <w:adjustRightInd w:val="0"/>
        <w:rPr>
          <w:rFonts w:eastAsiaTheme="minorHAnsi"/>
          <w:color w:val="000000"/>
          <w:sz w:val="24"/>
          <w:szCs w:val="24"/>
        </w:rPr>
      </w:pPr>
      <w:r w:rsidRPr="0061260F">
        <w:rPr>
          <w:rFonts w:eastAsiaTheme="minorHAnsi"/>
          <w:color w:val="000000"/>
          <w:sz w:val="24"/>
          <w:szCs w:val="24"/>
        </w:rPr>
        <w:t xml:space="preserve">Each student is responsible for knowledge of and compliance with this Student Code of Conduct. </w:t>
      </w:r>
    </w:p>
    <w:p w:rsidR="0013335C" w:rsidRPr="0061260F" w:rsidRDefault="0013335C" w:rsidP="0013335C">
      <w:pPr>
        <w:autoSpaceDE w:val="0"/>
        <w:autoSpaceDN w:val="0"/>
        <w:adjustRightInd w:val="0"/>
        <w:rPr>
          <w:rFonts w:eastAsiaTheme="minorHAnsi"/>
          <w:color w:val="000000"/>
          <w:sz w:val="24"/>
          <w:szCs w:val="24"/>
        </w:rPr>
      </w:pPr>
      <w:r>
        <w:rPr>
          <w:rFonts w:eastAsiaTheme="minorHAnsi"/>
          <w:color w:val="000000"/>
          <w:sz w:val="24"/>
          <w:szCs w:val="24"/>
        </w:rPr>
        <w:t>The c</w:t>
      </w:r>
      <w:r w:rsidRPr="0061260F">
        <w:rPr>
          <w:rFonts w:eastAsiaTheme="minorHAnsi"/>
          <w:color w:val="000000"/>
          <w:sz w:val="24"/>
          <w:szCs w:val="24"/>
        </w:rPr>
        <w:t xml:space="preserve">ollege further recognizes each student’s right to procedural due process including notice, an opportunity to respond to the allegations, and an appeal process. Any student cited for violation of the Student Code of Conduct will: </w:t>
      </w:r>
    </w:p>
    <w:p w:rsidR="0013335C" w:rsidRPr="0061260F" w:rsidRDefault="0013335C" w:rsidP="0013335C">
      <w:pPr>
        <w:autoSpaceDE w:val="0"/>
        <w:autoSpaceDN w:val="0"/>
        <w:adjustRightInd w:val="0"/>
        <w:rPr>
          <w:rFonts w:eastAsiaTheme="minorHAnsi"/>
          <w:color w:val="000000"/>
          <w:sz w:val="24"/>
          <w:szCs w:val="24"/>
        </w:rPr>
      </w:pPr>
      <w:r w:rsidRPr="0061260F">
        <w:rPr>
          <w:rFonts w:eastAsiaTheme="minorHAnsi"/>
          <w:color w:val="000000"/>
          <w:sz w:val="24"/>
          <w:szCs w:val="24"/>
        </w:rPr>
        <w:t xml:space="preserve">1. Receive notice of the alleged violation. Including: </w:t>
      </w:r>
    </w:p>
    <w:p w:rsidR="0013335C" w:rsidRPr="0061260F" w:rsidRDefault="0013335C" w:rsidP="0013335C">
      <w:pPr>
        <w:autoSpaceDE w:val="0"/>
        <w:autoSpaceDN w:val="0"/>
        <w:adjustRightInd w:val="0"/>
        <w:spacing w:after="21"/>
        <w:ind w:firstLine="720"/>
        <w:rPr>
          <w:rFonts w:eastAsiaTheme="minorHAnsi"/>
          <w:color w:val="000000"/>
          <w:sz w:val="24"/>
          <w:szCs w:val="24"/>
        </w:rPr>
      </w:pPr>
      <w:r w:rsidRPr="0061260F">
        <w:rPr>
          <w:rFonts w:eastAsiaTheme="minorHAnsi"/>
          <w:color w:val="000000"/>
          <w:sz w:val="24"/>
          <w:szCs w:val="24"/>
        </w:rPr>
        <w:t xml:space="preserve">a. The specific code violations </w:t>
      </w:r>
    </w:p>
    <w:p w:rsidR="0013335C" w:rsidRPr="0061260F" w:rsidRDefault="0013335C" w:rsidP="0013335C">
      <w:pPr>
        <w:autoSpaceDE w:val="0"/>
        <w:autoSpaceDN w:val="0"/>
        <w:adjustRightInd w:val="0"/>
        <w:ind w:left="990" w:hanging="270"/>
        <w:rPr>
          <w:rFonts w:eastAsiaTheme="minorHAnsi"/>
          <w:color w:val="000000"/>
          <w:sz w:val="24"/>
          <w:szCs w:val="24"/>
        </w:rPr>
      </w:pPr>
      <w:r w:rsidRPr="0061260F">
        <w:rPr>
          <w:rFonts w:eastAsiaTheme="minorHAnsi"/>
          <w:color w:val="000000"/>
          <w:sz w:val="24"/>
          <w:szCs w:val="24"/>
        </w:rPr>
        <w:t xml:space="preserve">b. Reference to the process and rights of students as indicated in the Student Code </w:t>
      </w:r>
      <w:r>
        <w:rPr>
          <w:rFonts w:eastAsiaTheme="minorHAnsi"/>
          <w:color w:val="000000"/>
          <w:sz w:val="24"/>
          <w:szCs w:val="24"/>
        </w:rPr>
        <w:t>of Conduct</w:t>
      </w:r>
      <w:r w:rsidRPr="0061260F">
        <w:rPr>
          <w:rFonts w:eastAsiaTheme="minorHAnsi"/>
          <w:color w:val="000000"/>
          <w:sz w:val="24"/>
          <w:szCs w:val="24"/>
        </w:rPr>
        <w:t xml:space="preserve"> </w:t>
      </w:r>
    </w:p>
    <w:p w:rsidR="0013335C" w:rsidRPr="0061260F" w:rsidRDefault="0013335C" w:rsidP="0013335C">
      <w:pPr>
        <w:autoSpaceDE w:val="0"/>
        <w:autoSpaceDN w:val="0"/>
        <w:adjustRightInd w:val="0"/>
        <w:spacing w:after="21"/>
        <w:rPr>
          <w:rFonts w:eastAsiaTheme="minorHAnsi"/>
          <w:color w:val="000000"/>
          <w:sz w:val="24"/>
          <w:szCs w:val="24"/>
        </w:rPr>
      </w:pPr>
      <w:r w:rsidRPr="0061260F">
        <w:rPr>
          <w:rFonts w:eastAsiaTheme="minorHAnsi"/>
          <w:color w:val="000000"/>
          <w:sz w:val="24"/>
          <w:szCs w:val="24"/>
        </w:rPr>
        <w:t>2. Be provided an opportu</w:t>
      </w:r>
      <w:r>
        <w:rPr>
          <w:rFonts w:eastAsiaTheme="minorHAnsi"/>
          <w:color w:val="000000"/>
          <w:sz w:val="24"/>
          <w:szCs w:val="24"/>
        </w:rPr>
        <w:t>nity to respond to the charges</w:t>
      </w:r>
    </w:p>
    <w:p w:rsidR="0013335C" w:rsidRPr="0061260F" w:rsidRDefault="0013335C" w:rsidP="0013335C">
      <w:pPr>
        <w:autoSpaceDE w:val="0"/>
        <w:autoSpaceDN w:val="0"/>
        <w:adjustRightInd w:val="0"/>
        <w:spacing w:after="21"/>
        <w:rPr>
          <w:rFonts w:eastAsiaTheme="minorHAnsi"/>
          <w:color w:val="000000"/>
          <w:sz w:val="24"/>
          <w:szCs w:val="24"/>
        </w:rPr>
      </w:pPr>
      <w:r w:rsidRPr="0061260F">
        <w:rPr>
          <w:rFonts w:eastAsiaTheme="minorHAnsi"/>
          <w:color w:val="000000"/>
          <w:sz w:val="24"/>
          <w:szCs w:val="24"/>
        </w:rPr>
        <w:t>3. Be able to ap</w:t>
      </w:r>
      <w:r>
        <w:rPr>
          <w:rFonts w:eastAsiaTheme="minorHAnsi"/>
          <w:color w:val="000000"/>
          <w:sz w:val="24"/>
          <w:szCs w:val="24"/>
        </w:rPr>
        <w:t>peal the decision, if necessary</w:t>
      </w:r>
      <w:r w:rsidRPr="0061260F">
        <w:rPr>
          <w:rFonts w:eastAsiaTheme="minorHAnsi"/>
          <w:color w:val="000000"/>
          <w:sz w:val="24"/>
          <w:szCs w:val="24"/>
        </w:rPr>
        <w:t xml:space="preserve"> </w:t>
      </w:r>
    </w:p>
    <w:p w:rsidR="0013335C" w:rsidRPr="005D6C52" w:rsidRDefault="0013335C" w:rsidP="0013335C">
      <w:pPr>
        <w:autoSpaceDE w:val="0"/>
        <w:autoSpaceDN w:val="0"/>
        <w:adjustRightInd w:val="0"/>
        <w:ind w:left="270" w:hanging="270"/>
        <w:rPr>
          <w:rFonts w:eastAsiaTheme="minorHAnsi"/>
          <w:color w:val="000000"/>
          <w:sz w:val="24"/>
          <w:szCs w:val="24"/>
        </w:rPr>
      </w:pPr>
      <w:r w:rsidRPr="0061260F">
        <w:rPr>
          <w:rFonts w:eastAsiaTheme="minorHAnsi"/>
          <w:color w:val="000000"/>
          <w:sz w:val="24"/>
          <w:szCs w:val="24"/>
        </w:rPr>
        <w:t xml:space="preserve">4. Not be </w:t>
      </w:r>
      <w:r>
        <w:rPr>
          <w:rFonts w:eastAsiaTheme="minorHAnsi"/>
          <w:color w:val="000000"/>
          <w:sz w:val="24"/>
          <w:szCs w:val="24"/>
        </w:rPr>
        <w:t>permitted to withdraw from the c</w:t>
      </w:r>
      <w:r w:rsidRPr="0061260F">
        <w:rPr>
          <w:rFonts w:eastAsiaTheme="minorHAnsi"/>
          <w:color w:val="000000"/>
          <w:sz w:val="24"/>
          <w:szCs w:val="24"/>
        </w:rPr>
        <w:t>ollege with a clear</w:t>
      </w:r>
      <w:r>
        <w:rPr>
          <w:rFonts w:eastAsiaTheme="minorHAnsi"/>
          <w:color w:val="000000"/>
          <w:sz w:val="24"/>
          <w:szCs w:val="24"/>
        </w:rPr>
        <w:t xml:space="preserve"> record until such charges have </w:t>
      </w:r>
      <w:r w:rsidRPr="005D6C52">
        <w:rPr>
          <w:rFonts w:eastAsiaTheme="minorHAnsi"/>
          <w:color w:val="000000"/>
          <w:sz w:val="24"/>
          <w:szCs w:val="24"/>
        </w:rPr>
        <w:t xml:space="preserve">been resolved. </w:t>
      </w:r>
    </w:p>
    <w:p w:rsidR="0013335C" w:rsidRPr="005D6C52" w:rsidRDefault="0013335C" w:rsidP="0013335C">
      <w:pPr>
        <w:autoSpaceDE w:val="0"/>
        <w:autoSpaceDN w:val="0"/>
        <w:adjustRightInd w:val="0"/>
        <w:rPr>
          <w:rFonts w:eastAsiaTheme="minorHAnsi"/>
          <w:color w:val="000000"/>
          <w:sz w:val="16"/>
          <w:szCs w:val="16"/>
        </w:rPr>
      </w:pPr>
    </w:p>
    <w:p w:rsidR="0013335C" w:rsidRPr="005D6C52" w:rsidRDefault="0013335C" w:rsidP="0013335C">
      <w:pPr>
        <w:tabs>
          <w:tab w:val="left" w:pos="5715"/>
        </w:tabs>
        <w:rPr>
          <w:rFonts w:eastAsiaTheme="minorHAnsi"/>
          <w:color w:val="000000"/>
          <w:sz w:val="24"/>
          <w:szCs w:val="24"/>
        </w:rPr>
      </w:pPr>
      <w:r w:rsidRPr="005D6C52">
        <w:rPr>
          <w:rFonts w:eastAsiaTheme="minorHAnsi"/>
          <w:color w:val="000000"/>
          <w:sz w:val="24"/>
          <w:szCs w:val="24"/>
        </w:rPr>
        <w:t>Students wishing to discuss the alleged violation before the hearing occurs should contact</w:t>
      </w:r>
    </w:p>
    <w:p w:rsidR="0013335C" w:rsidRPr="005D6C52" w:rsidRDefault="0013335C" w:rsidP="0013335C">
      <w:pPr>
        <w:tabs>
          <w:tab w:val="left" w:pos="5715"/>
        </w:tabs>
        <w:rPr>
          <w:rFonts w:eastAsiaTheme="minorHAnsi"/>
          <w:color w:val="000000"/>
          <w:sz w:val="24"/>
          <w:szCs w:val="24"/>
        </w:rPr>
      </w:pPr>
      <w:r w:rsidRPr="005D6C52">
        <w:rPr>
          <w:rFonts w:eastAsiaTheme="minorHAnsi"/>
          <w:color w:val="000000"/>
          <w:sz w:val="24"/>
          <w:szCs w:val="24"/>
        </w:rPr>
        <w:t xml:space="preserve">Luis Moreno, Dean of Student Services Quad Cities Campus – (309)-796-5041 </w:t>
      </w:r>
    </w:p>
    <w:p w:rsidR="0013335C" w:rsidRDefault="0013335C" w:rsidP="0013335C">
      <w:pPr>
        <w:tabs>
          <w:tab w:val="left" w:pos="5715"/>
        </w:tabs>
        <w:rPr>
          <w:rFonts w:eastAsiaTheme="minorHAnsi"/>
          <w:color w:val="000000"/>
          <w:sz w:val="24"/>
          <w:szCs w:val="24"/>
        </w:rPr>
      </w:pPr>
      <w:r w:rsidRPr="005D6C52">
        <w:rPr>
          <w:rFonts w:eastAsiaTheme="minorHAnsi"/>
          <w:color w:val="000000"/>
          <w:sz w:val="24"/>
          <w:szCs w:val="24"/>
        </w:rPr>
        <w:t>BJ McCullum, Assistant Dean of East Campus – (309)-854-1723</w:t>
      </w:r>
      <w:r>
        <w:rPr>
          <w:rFonts w:eastAsiaTheme="minorHAnsi"/>
          <w:color w:val="000000"/>
          <w:sz w:val="24"/>
          <w:szCs w:val="24"/>
        </w:rPr>
        <w:t xml:space="preserve"> </w:t>
      </w:r>
    </w:p>
    <w:p w:rsidR="0013335C" w:rsidRDefault="0013335C" w:rsidP="0013335C">
      <w:pPr>
        <w:tabs>
          <w:tab w:val="left" w:pos="5715"/>
        </w:tabs>
        <w:rPr>
          <w:rFonts w:eastAsiaTheme="minorHAnsi"/>
          <w:color w:val="000000"/>
          <w:sz w:val="24"/>
          <w:szCs w:val="24"/>
        </w:rPr>
      </w:pPr>
    </w:p>
    <w:p w:rsidR="0013335C" w:rsidRPr="0061260F" w:rsidRDefault="0013335C" w:rsidP="0013335C">
      <w:pPr>
        <w:rPr>
          <w:rFonts w:ascii="Arial" w:hAnsi="Arial" w:cs="Arial"/>
          <w:sz w:val="24"/>
          <w:szCs w:val="24"/>
        </w:rPr>
      </w:pPr>
      <w:r w:rsidRPr="0061260F">
        <w:rPr>
          <w:rFonts w:eastAsiaTheme="minorHAnsi"/>
          <w:color w:val="000000"/>
          <w:sz w:val="24"/>
          <w:szCs w:val="24"/>
        </w:rPr>
        <w:t>Students who do not follow and abide by</w:t>
      </w:r>
      <w:r>
        <w:rPr>
          <w:rFonts w:eastAsiaTheme="minorHAnsi"/>
          <w:color w:val="000000"/>
          <w:sz w:val="24"/>
          <w:szCs w:val="24"/>
        </w:rPr>
        <w:t xml:space="preserve"> the following</w:t>
      </w:r>
      <w:r w:rsidRPr="0061260F">
        <w:rPr>
          <w:rFonts w:eastAsiaTheme="minorHAnsi"/>
          <w:color w:val="000000"/>
          <w:sz w:val="24"/>
          <w:szCs w:val="24"/>
        </w:rPr>
        <w:t xml:space="preserve"> policies, guidelines and regulations as stated in these documents are subject to </w:t>
      </w:r>
      <w:r>
        <w:rPr>
          <w:rFonts w:eastAsiaTheme="minorHAnsi"/>
          <w:color w:val="000000"/>
          <w:sz w:val="24"/>
          <w:szCs w:val="24"/>
        </w:rPr>
        <w:t>disciplinary procedures by the c</w:t>
      </w:r>
      <w:r w:rsidRPr="0061260F">
        <w:rPr>
          <w:rFonts w:eastAsiaTheme="minorHAnsi"/>
          <w:color w:val="000000"/>
          <w:sz w:val="24"/>
          <w:szCs w:val="24"/>
        </w:rPr>
        <w:t xml:space="preserve">ollege. See the Disciplinary Procedures section of the Student </w:t>
      </w:r>
      <w:r>
        <w:rPr>
          <w:rFonts w:eastAsiaTheme="minorHAnsi"/>
          <w:color w:val="000000"/>
          <w:sz w:val="24"/>
          <w:szCs w:val="24"/>
        </w:rPr>
        <w:t xml:space="preserve">Handbook for </w:t>
      </w:r>
      <w:r w:rsidRPr="000A5948">
        <w:rPr>
          <w:rFonts w:eastAsiaTheme="minorHAnsi"/>
          <w:color w:val="000000"/>
          <w:sz w:val="24"/>
          <w:szCs w:val="24"/>
        </w:rPr>
        <w:t xml:space="preserve">details: </w:t>
      </w:r>
      <w:hyperlink r:id="rId27" w:history="1">
        <w:r w:rsidRPr="000A5948">
          <w:rPr>
            <w:rStyle w:val="Hyperlink"/>
            <w:rFonts w:eastAsiaTheme="minorHAnsi"/>
            <w:sz w:val="24"/>
            <w:szCs w:val="24"/>
          </w:rPr>
          <w:t>http://www.bhc.edu/student-resources/student-handbook/</w:t>
        </w:r>
      </w:hyperlink>
      <w:r>
        <w:rPr>
          <w:rFonts w:eastAsiaTheme="minorHAnsi"/>
          <w:color w:val="000000"/>
          <w:sz w:val="24"/>
          <w:szCs w:val="24"/>
        </w:rPr>
        <w:t xml:space="preserve">. </w:t>
      </w:r>
      <w:r w:rsidRPr="0061260F">
        <w:rPr>
          <w:rFonts w:eastAsiaTheme="minorHAnsi"/>
          <w:color w:val="000000"/>
          <w:sz w:val="24"/>
          <w:szCs w:val="24"/>
        </w:rPr>
        <w:t>Criminal activity will be referred to the BHC Police Department.</w:t>
      </w:r>
    </w:p>
    <w:p w:rsidR="0013335C" w:rsidRPr="005D6C52" w:rsidRDefault="0013335C" w:rsidP="0013335C">
      <w:pPr>
        <w:tabs>
          <w:tab w:val="left" w:pos="5715"/>
        </w:tabs>
        <w:rPr>
          <w:rFonts w:eastAsiaTheme="minorHAnsi"/>
          <w:color w:val="000000"/>
          <w:sz w:val="16"/>
          <w:szCs w:val="16"/>
        </w:rPr>
      </w:pPr>
    </w:p>
    <w:p w:rsidR="0061260F" w:rsidRPr="0061260F" w:rsidRDefault="00B80A68" w:rsidP="0015249C">
      <w:pPr>
        <w:tabs>
          <w:tab w:val="left" w:pos="720"/>
        </w:tabs>
        <w:rPr>
          <w:rFonts w:ascii="Arial" w:hAnsi="Arial" w:cs="Arial"/>
        </w:rPr>
      </w:pPr>
      <w:r w:rsidRPr="007A28AC">
        <w:rPr>
          <w:rStyle w:val="Heading1Char"/>
          <w:noProof/>
        </w:rPr>
        <mc:AlternateContent>
          <mc:Choice Requires="wps">
            <w:drawing>
              <wp:anchor distT="0" distB="0" distL="114300" distR="114300" simplePos="0" relativeHeight="251657216" behindDoc="0" locked="0" layoutInCell="1" allowOverlap="1" wp14:anchorId="0E51B057" wp14:editId="6EE6A7AF">
                <wp:simplePos x="0" y="0"/>
                <wp:positionH relativeFrom="column">
                  <wp:posOffset>3171825</wp:posOffset>
                </wp:positionH>
                <wp:positionV relativeFrom="paragraph">
                  <wp:posOffset>8909050</wp:posOffset>
                </wp:positionV>
                <wp:extent cx="514350" cy="219075"/>
                <wp:effectExtent l="0" t="254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C52" w:rsidRDefault="005D6C52" w:rsidP="00B80A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B057" id="Text Box 10" o:spid="_x0000_s1027" type="#_x0000_t202" style="position:absolute;margin-left:249.75pt;margin-top:701.5pt;width:40.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1khAIAABY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" stroked="f">
                <v:textbox>
                  <w:txbxContent>
                    <w:p w:rsidR="005D6C52" w:rsidRDefault="005D6C52" w:rsidP="00B80A68"/>
                  </w:txbxContent>
                </v:textbox>
              </v:shape>
            </w:pict>
          </mc:Fallback>
        </mc:AlternateContent>
      </w:r>
      <w:r w:rsidRPr="007A28AC">
        <w:rPr>
          <w:rStyle w:val="Heading1Char"/>
          <w:noProof/>
        </w:rPr>
        <mc:AlternateContent>
          <mc:Choice Requires="wps">
            <w:drawing>
              <wp:anchor distT="0" distB="0" distL="114300" distR="114300" simplePos="0" relativeHeight="251659264" behindDoc="0" locked="0" layoutInCell="1" allowOverlap="1" wp14:anchorId="21BBD99D" wp14:editId="3E982B62">
                <wp:simplePos x="0" y="0"/>
                <wp:positionH relativeFrom="column">
                  <wp:posOffset>3000375</wp:posOffset>
                </wp:positionH>
                <wp:positionV relativeFrom="paragraph">
                  <wp:posOffset>9048750</wp:posOffset>
                </wp:positionV>
                <wp:extent cx="466725" cy="238125"/>
                <wp:effectExtent l="0" t="0" r="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C52" w:rsidRDefault="005D6C52" w:rsidP="00B80A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D99D" id="Text Box 11" o:spid="_x0000_s1028" type="#_x0000_t202" style="position:absolute;margin-left:236.25pt;margin-top:712.5pt;width:36.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" stroked="f">
                <v:textbox>
                  <w:txbxContent>
                    <w:p w:rsidR="005D6C52" w:rsidRDefault="005D6C52" w:rsidP="00B80A68"/>
                  </w:txbxContent>
                </v:textbox>
              </v:shape>
            </w:pict>
          </mc:Fallback>
        </mc:AlternateContent>
      </w:r>
      <w:bookmarkStart w:id="110" w:name="_Toc440444526"/>
      <w:r w:rsidR="0061260F" w:rsidRPr="007A28AC">
        <w:rPr>
          <w:rStyle w:val="Heading1Char"/>
          <w:rFonts w:eastAsiaTheme="minorHAnsi"/>
        </w:rPr>
        <w:t>Computer and Technology Usag</w:t>
      </w:r>
      <w:r w:rsidR="007A28AC">
        <w:rPr>
          <w:rStyle w:val="Heading1Char"/>
          <w:rFonts w:eastAsiaTheme="minorHAnsi"/>
        </w:rPr>
        <w:t>e</w:t>
      </w:r>
      <w:bookmarkEnd w:id="110"/>
      <w:r w:rsidR="0061260F" w:rsidRPr="0061260F">
        <w:rPr>
          <w:rFonts w:eastAsiaTheme="minorHAnsi"/>
          <w:b/>
          <w:bCs/>
          <w:color w:val="000000"/>
          <w:sz w:val="24"/>
          <w:szCs w:val="24"/>
        </w:rPr>
        <w:t xml:space="preserve"> </w:t>
      </w:r>
    </w:p>
    <w:p w:rsidR="0061260F" w:rsidRDefault="0061260F" w:rsidP="0061260F">
      <w:pPr>
        <w:pStyle w:val="Default"/>
        <w:rPr>
          <w:rFonts w:eastAsiaTheme="minorHAnsi"/>
        </w:rPr>
      </w:pPr>
      <w:r w:rsidRPr="0061260F">
        <w:rPr>
          <w:rFonts w:eastAsiaTheme="minorHAnsi"/>
        </w:rPr>
        <w:t>Students who use or access technology provided by Black Hawk College are responsible for reading</w:t>
      </w:r>
      <w:r w:rsidR="001241AA">
        <w:rPr>
          <w:rFonts w:eastAsiaTheme="minorHAnsi"/>
        </w:rPr>
        <w:t>, understanding, and following c</w:t>
      </w:r>
      <w:r w:rsidRPr="0061260F">
        <w:rPr>
          <w:rFonts w:eastAsiaTheme="minorHAnsi"/>
        </w:rPr>
        <w:t xml:space="preserve">ollege policies and guidelines. Examples of technology include: PCs and other computers, telephone systems, e-mail, myBlackHawk, online coursework, networks, wireless access, etc. Links to both the Computer Security and Responsible Use and the Responsible Use Guidelines and Procedures are available online at </w:t>
      </w:r>
      <w:hyperlink r:id="rId28" w:history="1">
        <w:r w:rsidR="00E20FFF" w:rsidRPr="000A5948">
          <w:rPr>
            <w:rStyle w:val="Hyperlink"/>
          </w:rPr>
          <w:t>www.bhc.edu/files/</w:t>
        </w:r>
        <w:r w:rsidR="00E20FFF" w:rsidRPr="000A5948">
          <w:rPr>
            <w:rStyle w:val="Hyperlink"/>
            <w:b/>
            <w:bCs/>
          </w:rPr>
          <w:t>Computer</w:t>
        </w:r>
        <w:r w:rsidR="00E20FFF" w:rsidRPr="000A5948">
          <w:rPr>
            <w:rStyle w:val="Hyperlink"/>
          </w:rPr>
          <w:t>+</w:t>
        </w:r>
        <w:r w:rsidR="00E20FFF" w:rsidRPr="000A5948">
          <w:rPr>
            <w:rStyle w:val="Hyperlink"/>
            <w:b/>
            <w:bCs/>
          </w:rPr>
          <w:t>Security</w:t>
        </w:r>
        <w:r w:rsidR="00E20FFF" w:rsidRPr="000A5948">
          <w:rPr>
            <w:rStyle w:val="Hyperlink"/>
          </w:rPr>
          <w:t>+and+Responsible+Use</w:t>
        </w:r>
      </w:hyperlink>
      <w:r w:rsidR="00E20FFF" w:rsidRPr="000A5948">
        <w:t xml:space="preserve">.  </w:t>
      </w:r>
      <w:r w:rsidRPr="000A5948">
        <w:rPr>
          <w:rFonts w:eastAsiaTheme="minorHAnsi"/>
        </w:rPr>
        <w:t>P</w:t>
      </w:r>
      <w:r w:rsidRPr="0061260F">
        <w:rPr>
          <w:rFonts w:eastAsiaTheme="minorHAnsi"/>
        </w:rPr>
        <w:t xml:space="preserve">aper copies are available in the Enrollment Services Office at both campuses. </w:t>
      </w:r>
    </w:p>
    <w:p w:rsidR="001241AA" w:rsidRPr="0061260F" w:rsidRDefault="001241AA" w:rsidP="0061260F">
      <w:pPr>
        <w:pStyle w:val="Default"/>
        <w:rPr>
          <w:rFonts w:eastAsiaTheme="minorHAnsi"/>
        </w:rPr>
      </w:pPr>
    </w:p>
    <w:p w:rsidR="0061260F" w:rsidRDefault="0061260F" w:rsidP="0061260F">
      <w:pPr>
        <w:autoSpaceDE w:val="0"/>
        <w:autoSpaceDN w:val="0"/>
        <w:adjustRightInd w:val="0"/>
        <w:rPr>
          <w:rFonts w:eastAsiaTheme="minorHAnsi"/>
          <w:color w:val="000000"/>
          <w:sz w:val="24"/>
          <w:szCs w:val="24"/>
        </w:rPr>
      </w:pPr>
      <w:r w:rsidRPr="0061260F">
        <w:rPr>
          <w:rFonts w:eastAsiaTheme="minorHAnsi"/>
          <w:color w:val="000000"/>
          <w:sz w:val="24"/>
          <w:szCs w:val="24"/>
        </w:rPr>
        <w:t xml:space="preserve">Security, legal and behavior standards are covered in the above documents and include such issues as harassment, plagiarism, conflict of interest, unethical conduct, theft, copyright infringements and others. </w:t>
      </w:r>
    </w:p>
    <w:p w:rsidR="0061260F" w:rsidRPr="0015249C" w:rsidRDefault="0061260F" w:rsidP="005A3753">
      <w:pPr>
        <w:tabs>
          <w:tab w:val="left" w:pos="5715"/>
        </w:tabs>
        <w:rPr>
          <w:rFonts w:ascii="Arial" w:hAnsi="Arial" w:cs="Arial"/>
          <w:sz w:val="16"/>
          <w:szCs w:val="16"/>
        </w:rPr>
      </w:pPr>
    </w:p>
    <w:p w:rsidR="0061260F" w:rsidRPr="0061260F" w:rsidRDefault="0061260F" w:rsidP="007A28AC">
      <w:pPr>
        <w:pStyle w:val="Heading1"/>
        <w:rPr>
          <w:rFonts w:eastAsiaTheme="minorHAnsi"/>
        </w:rPr>
      </w:pPr>
      <w:bookmarkStart w:id="111" w:name="_Toc440444527"/>
      <w:r w:rsidRPr="0061260F">
        <w:rPr>
          <w:rFonts w:eastAsiaTheme="minorHAnsi"/>
        </w:rPr>
        <w:t>Drug-Free College Policy</w:t>
      </w:r>
      <w:bookmarkEnd w:id="111"/>
      <w:r w:rsidRPr="0061260F">
        <w:rPr>
          <w:rFonts w:eastAsiaTheme="minorHAnsi"/>
        </w:rPr>
        <w:t xml:space="preserve"> </w:t>
      </w:r>
    </w:p>
    <w:p w:rsidR="0061260F" w:rsidRPr="0061260F" w:rsidRDefault="0061260F" w:rsidP="0061260F">
      <w:pPr>
        <w:autoSpaceDE w:val="0"/>
        <w:autoSpaceDN w:val="0"/>
        <w:adjustRightInd w:val="0"/>
        <w:rPr>
          <w:rFonts w:eastAsiaTheme="minorHAnsi"/>
          <w:color w:val="000000"/>
          <w:sz w:val="24"/>
          <w:szCs w:val="24"/>
        </w:rPr>
      </w:pPr>
      <w:r w:rsidRPr="0061260F">
        <w:rPr>
          <w:rFonts w:eastAsiaTheme="minorHAnsi"/>
          <w:color w:val="000000"/>
          <w:sz w:val="24"/>
          <w:szCs w:val="24"/>
        </w:rPr>
        <w:t xml:space="preserve">Black Hawk College maintains a commitment to provide a safe and healthful work and educational environment in accordance with the Drug-Free Workplace Act of 1988, the Drug-Free Schools and Communities Act of 1989, and the Illinois Drug-Free Workplace Act of 1986. </w:t>
      </w:r>
    </w:p>
    <w:p w:rsidR="0034181D" w:rsidRDefault="0061260F" w:rsidP="0061260F">
      <w:pPr>
        <w:autoSpaceDE w:val="0"/>
        <w:autoSpaceDN w:val="0"/>
        <w:adjustRightInd w:val="0"/>
        <w:rPr>
          <w:rFonts w:eastAsiaTheme="minorHAnsi"/>
          <w:color w:val="000000"/>
          <w:sz w:val="24"/>
          <w:szCs w:val="24"/>
        </w:rPr>
      </w:pPr>
      <w:r w:rsidRPr="0061260F">
        <w:rPr>
          <w:rFonts w:eastAsiaTheme="minorHAnsi"/>
          <w:color w:val="000000"/>
          <w:sz w:val="24"/>
          <w:szCs w:val="24"/>
        </w:rPr>
        <w:t>The Student Code of Conduct and Black Hawk College Board Policy prohibit the unlawful manufacture, distribution, dispensation, possession, or use of a controlled substance on College-owne</w:t>
      </w:r>
      <w:r w:rsidR="0034181D">
        <w:rPr>
          <w:rFonts w:eastAsiaTheme="minorHAnsi"/>
          <w:color w:val="000000"/>
          <w:sz w:val="24"/>
          <w:szCs w:val="24"/>
        </w:rPr>
        <w:t>d or controlled property or at c</w:t>
      </w:r>
      <w:r w:rsidRPr="0061260F">
        <w:rPr>
          <w:rFonts w:eastAsiaTheme="minorHAnsi"/>
          <w:color w:val="000000"/>
          <w:sz w:val="24"/>
          <w:szCs w:val="24"/>
        </w:rPr>
        <w:t xml:space="preserve">ollege-sponsored functions. The Student Code of Conduct and Board Policy also prohibit the unlawful possession, use, or distribution of alcohol on College premises or as a part of College-sponsored functions. </w:t>
      </w:r>
    </w:p>
    <w:p w:rsidR="00DE53BC" w:rsidRPr="0061260F" w:rsidRDefault="00DE53BC" w:rsidP="0061260F">
      <w:pPr>
        <w:autoSpaceDE w:val="0"/>
        <w:autoSpaceDN w:val="0"/>
        <w:adjustRightInd w:val="0"/>
        <w:rPr>
          <w:rFonts w:eastAsiaTheme="minorHAnsi"/>
          <w:color w:val="000000"/>
          <w:sz w:val="24"/>
          <w:szCs w:val="24"/>
        </w:rPr>
      </w:pPr>
    </w:p>
    <w:p w:rsidR="00E57342" w:rsidRPr="0061260F" w:rsidRDefault="0061260F" w:rsidP="0061260F">
      <w:pPr>
        <w:tabs>
          <w:tab w:val="left" w:pos="5715"/>
        </w:tabs>
        <w:rPr>
          <w:rFonts w:ascii="Arial" w:hAnsi="Arial" w:cs="Arial"/>
          <w:sz w:val="24"/>
          <w:szCs w:val="24"/>
        </w:rPr>
      </w:pPr>
      <w:r w:rsidRPr="0061260F">
        <w:rPr>
          <w:rFonts w:eastAsiaTheme="minorHAnsi"/>
          <w:color w:val="000000"/>
          <w:sz w:val="24"/>
          <w:szCs w:val="24"/>
        </w:rPr>
        <w:lastRenderedPageBreak/>
        <w:t xml:space="preserve">Students found in violation of the Student Code </w:t>
      </w:r>
      <w:r w:rsidR="00DE53BC">
        <w:rPr>
          <w:rFonts w:eastAsiaTheme="minorHAnsi"/>
          <w:color w:val="000000"/>
          <w:sz w:val="24"/>
          <w:szCs w:val="24"/>
        </w:rPr>
        <w:t>of Conduct</w:t>
      </w:r>
      <w:r w:rsidRPr="0061260F">
        <w:rPr>
          <w:rFonts w:eastAsiaTheme="minorHAnsi"/>
          <w:color w:val="000000"/>
          <w:sz w:val="24"/>
          <w:szCs w:val="24"/>
        </w:rPr>
        <w:t xml:space="preserve"> will be subject to the sanctions outlined in Disciplinary Procedures in this </w:t>
      </w:r>
      <w:r w:rsidR="00DE53BC">
        <w:rPr>
          <w:rFonts w:eastAsiaTheme="minorHAnsi"/>
          <w:color w:val="000000"/>
          <w:sz w:val="24"/>
          <w:szCs w:val="24"/>
        </w:rPr>
        <w:t xml:space="preserve">student </w:t>
      </w:r>
      <w:r w:rsidRPr="0061260F">
        <w:rPr>
          <w:rFonts w:eastAsiaTheme="minorHAnsi"/>
          <w:color w:val="000000"/>
          <w:sz w:val="24"/>
          <w:szCs w:val="24"/>
        </w:rPr>
        <w:t>handbook.</w:t>
      </w:r>
      <w:r w:rsidR="00B80A68" w:rsidRPr="0061260F">
        <w:rPr>
          <w:rFonts w:ascii="Arial" w:hAnsi="Arial" w:cs="Arial"/>
          <w:sz w:val="24"/>
          <w:szCs w:val="24"/>
        </w:rPr>
        <w:tab/>
      </w:r>
    </w:p>
    <w:p w:rsidR="0061260F" w:rsidRPr="0015249C" w:rsidRDefault="0061260F" w:rsidP="0061260F">
      <w:pPr>
        <w:tabs>
          <w:tab w:val="left" w:pos="5715"/>
        </w:tabs>
        <w:rPr>
          <w:rFonts w:ascii="Arial" w:hAnsi="Arial" w:cs="Arial"/>
          <w:sz w:val="16"/>
          <w:szCs w:val="16"/>
        </w:rPr>
      </w:pPr>
    </w:p>
    <w:p w:rsidR="001D3135" w:rsidRPr="0061260F" w:rsidRDefault="001D3135" w:rsidP="0061260F">
      <w:pPr>
        <w:tabs>
          <w:tab w:val="left" w:pos="5715"/>
        </w:tabs>
        <w:rPr>
          <w:rFonts w:ascii="Arial" w:hAnsi="Arial" w:cs="Arial"/>
          <w:sz w:val="24"/>
          <w:szCs w:val="24"/>
        </w:rPr>
      </w:pPr>
    </w:p>
    <w:sectPr w:rsidR="001D3135" w:rsidRPr="0061260F" w:rsidSect="00A067AA">
      <w:type w:val="continuous"/>
      <w:pgSz w:w="12240" w:h="15840" w:code="1"/>
      <w:pgMar w:top="720" w:right="1440" w:bottom="432" w:left="1440" w:header="72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DCB" w:rsidRDefault="00D84DCB">
      <w:r>
        <w:separator/>
      </w:r>
    </w:p>
  </w:endnote>
  <w:endnote w:type="continuationSeparator" w:id="0">
    <w:p w:rsidR="00D84DCB" w:rsidRDefault="00D8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52" w:rsidRDefault="005D6C52">
    <w:pPr>
      <w:pStyle w:val="Footer"/>
      <w:jc w:val="center"/>
    </w:pPr>
    <w:r>
      <w:fldChar w:fldCharType="begin"/>
    </w:r>
    <w:r>
      <w:instrText xml:space="preserve"> PAGE   \* MERGEFORMAT </w:instrText>
    </w:r>
    <w:r>
      <w:fldChar w:fldCharType="separate"/>
    </w:r>
    <w:r w:rsidR="004A3912">
      <w:rPr>
        <w:noProof/>
      </w:rPr>
      <w:t>1</w:t>
    </w:r>
    <w:r>
      <w:fldChar w:fldCharType="end"/>
    </w:r>
  </w:p>
  <w:p w:rsidR="005D6C52" w:rsidRPr="00B8556D" w:rsidRDefault="005D6C52" w:rsidP="00B80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52" w:rsidRDefault="005D6C52">
    <w:pPr>
      <w:pStyle w:val="Footer"/>
      <w:jc w:val="center"/>
    </w:pPr>
    <w:r>
      <w:fldChar w:fldCharType="begin"/>
    </w:r>
    <w:r>
      <w:instrText xml:space="preserve"> PAGE   \* MERGEFORMAT </w:instrText>
    </w:r>
    <w:r>
      <w:fldChar w:fldCharType="separate"/>
    </w:r>
    <w:r w:rsidR="004A3912">
      <w:rPr>
        <w:noProof/>
      </w:rPr>
      <w:t>16</w:t>
    </w:r>
    <w:r>
      <w:fldChar w:fldCharType="end"/>
    </w:r>
  </w:p>
  <w:p w:rsidR="005D6C52" w:rsidRPr="00B8556D" w:rsidRDefault="005D6C52" w:rsidP="00B80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DCB" w:rsidRDefault="00D84DCB">
      <w:r>
        <w:separator/>
      </w:r>
    </w:p>
  </w:footnote>
  <w:footnote w:type="continuationSeparator" w:id="0">
    <w:p w:rsidR="00D84DCB" w:rsidRDefault="00D84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4D5"/>
    <w:multiLevelType w:val="multilevel"/>
    <w:tmpl w:val="638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A2815"/>
    <w:multiLevelType w:val="hybridMultilevel"/>
    <w:tmpl w:val="DADE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B0437"/>
    <w:multiLevelType w:val="hybridMultilevel"/>
    <w:tmpl w:val="F5CA0E2A"/>
    <w:lvl w:ilvl="0" w:tplc="B3624766">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2500196"/>
    <w:multiLevelType w:val="hybridMultilevel"/>
    <w:tmpl w:val="F0DCB894"/>
    <w:lvl w:ilvl="0" w:tplc="83A259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5381C"/>
    <w:multiLevelType w:val="hybridMultilevel"/>
    <w:tmpl w:val="B37E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D2756"/>
    <w:multiLevelType w:val="hybridMultilevel"/>
    <w:tmpl w:val="9334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356FC"/>
    <w:multiLevelType w:val="hybridMultilevel"/>
    <w:tmpl w:val="75B29FEE"/>
    <w:lvl w:ilvl="0" w:tplc="4EF80B08">
      <w:numFmt w:val="bullet"/>
      <w:lvlText w:val="•"/>
      <w:lvlJc w:val="left"/>
      <w:pPr>
        <w:ind w:left="645" w:hanging="360"/>
      </w:pPr>
      <w:rPr>
        <w:rFonts w:ascii="Arial" w:eastAsia="Calibr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7">
    <w:nsid w:val="429D3BC9"/>
    <w:multiLevelType w:val="hybridMultilevel"/>
    <w:tmpl w:val="A09AB354"/>
    <w:lvl w:ilvl="0" w:tplc="13EA6DCE">
      <w:start w:val="1"/>
      <w:numFmt w:val="bullet"/>
      <w:lvlText w:val=""/>
      <w:lvlJc w:val="left"/>
      <w:pPr>
        <w:ind w:left="2520" w:hanging="360"/>
      </w:pPr>
      <w:rPr>
        <w:rFonts w:ascii="Symbol" w:hAnsi="Symbol"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C7C64B0"/>
    <w:multiLevelType w:val="hybridMultilevel"/>
    <w:tmpl w:val="C0D4F7D2"/>
    <w:lvl w:ilvl="0" w:tplc="83A259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F1489"/>
    <w:multiLevelType w:val="hybridMultilevel"/>
    <w:tmpl w:val="4AFC1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4416F"/>
    <w:multiLevelType w:val="hybridMultilevel"/>
    <w:tmpl w:val="DD7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62072"/>
    <w:multiLevelType w:val="hybridMultilevel"/>
    <w:tmpl w:val="732A6C44"/>
    <w:lvl w:ilvl="0" w:tplc="635C3D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9F3FA9"/>
    <w:multiLevelType w:val="hybridMultilevel"/>
    <w:tmpl w:val="1D662CD2"/>
    <w:lvl w:ilvl="0" w:tplc="02304942">
      <w:start w:val="1"/>
      <w:numFmt w:val="bullet"/>
      <w:lvlText w:val=""/>
      <w:lvlJc w:val="left"/>
      <w:pPr>
        <w:ind w:left="1440" w:hanging="360"/>
      </w:pPr>
      <w:rPr>
        <w:rFonts w:ascii="Symbol" w:hAnsi="Symbol" w:hint="default"/>
        <w:b/>
      </w:rPr>
    </w:lvl>
    <w:lvl w:ilvl="1" w:tplc="4A561B88">
      <w:start w:val="1"/>
      <w:numFmt w:val="bullet"/>
      <w:lvlText w:val=""/>
      <w:lvlJc w:val="left"/>
      <w:pPr>
        <w:ind w:left="1530" w:hanging="360"/>
      </w:pPr>
      <w:rPr>
        <w:rFonts w:ascii="Symbol" w:hAnsi="Symbol" w:hint="default"/>
        <w:b/>
      </w:rPr>
    </w:lvl>
    <w:lvl w:ilvl="2" w:tplc="04090001">
      <w:start w:val="1"/>
      <w:numFmt w:val="bullet"/>
      <w:lvlText w:val=""/>
      <w:lvlJc w:val="left"/>
      <w:pPr>
        <w:ind w:left="2160" w:hanging="360"/>
      </w:pPr>
      <w:rPr>
        <w:rFonts w:ascii="Symbol" w:hAnsi="Symbol" w:hint="default"/>
      </w:rPr>
    </w:lvl>
    <w:lvl w:ilvl="3" w:tplc="2BC6D2F6">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394ED7"/>
    <w:multiLevelType w:val="hybridMultilevel"/>
    <w:tmpl w:val="F39E8356"/>
    <w:lvl w:ilvl="0" w:tplc="83A259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640B56"/>
    <w:multiLevelType w:val="multilevel"/>
    <w:tmpl w:val="B412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8E144E"/>
    <w:multiLevelType w:val="hybridMultilevel"/>
    <w:tmpl w:val="3B42C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6"/>
  </w:num>
  <w:num w:numId="4">
    <w:abstractNumId w:val="2"/>
  </w:num>
  <w:num w:numId="5">
    <w:abstractNumId w:val="12"/>
  </w:num>
  <w:num w:numId="6">
    <w:abstractNumId w:val="7"/>
  </w:num>
  <w:num w:numId="7">
    <w:abstractNumId w:val="11"/>
  </w:num>
  <w:num w:numId="8">
    <w:abstractNumId w:val="8"/>
  </w:num>
  <w:num w:numId="9">
    <w:abstractNumId w:val="3"/>
  </w:num>
  <w:num w:numId="10">
    <w:abstractNumId w:val="13"/>
  </w:num>
  <w:num w:numId="11">
    <w:abstractNumId w:val="14"/>
  </w:num>
  <w:num w:numId="12">
    <w:abstractNumId w:val="0"/>
  </w:num>
  <w:num w:numId="13">
    <w:abstractNumId w:val="9"/>
  </w:num>
  <w:num w:numId="14">
    <w:abstractNumId w:val="1"/>
  </w:num>
  <w:num w:numId="15">
    <w:abstractNumId w:val="4"/>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68"/>
    <w:rsid w:val="00005690"/>
    <w:rsid w:val="00006AFA"/>
    <w:rsid w:val="00041E48"/>
    <w:rsid w:val="000A3317"/>
    <w:rsid w:val="000A5948"/>
    <w:rsid w:val="000E2A28"/>
    <w:rsid w:val="000E6C58"/>
    <w:rsid w:val="00100EEE"/>
    <w:rsid w:val="00115CDF"/>
    <w:rsid w:val="001241AA"/>
    <w:rsid w:val="00132DA2"/>
    <w:rsid w:val="0013335C"/>
    <w:rsid w:val="0015249C"/>
    <w:rsid w:val="00152F22"/>
    <w:rsid w:val="00157E5E"/>
    <w:rsid w:val="00163855"/>
    <w:rsid w:val="00166073"/>
    <w:rsid w:val="00172502"/>
    <w:rsid w:val="00175093"/>
    <w:rsid w:val="001B7C5F"/>
    <w:rsid w:val="001D30A2"/>
    <w:rsid w:val="001D3135"/>
    <w:rsid w:val="001F302B"/>
    <w:rsid w:val="001F32F7"/>
    <w:rsid w:val="002050E1"/>
    <w:rsid w:val="00220C0F"/>
    <w:rsid w:val="00231FC6"/>
    <w:rsid w:val="002A6FFF"/>
    <w:rsid w:val="002B5CC6"/>
    <w:rsid w:val="002C36A1"/>
    <w:rsid w:val="002E190E"/>
    <w:rsid w:val="00315A50"/>
    <w:rsid w:val="00330368"/>
    <w:rsid w:val="0034181D"/>
    <w:rsid w:val="003631E8"/>
    <w:rsid w:val="003912A7"/>
    <w:rsid w:val="003A6375"/>
    <w:rsid w:val="003D396B"/>
    <w:rsid w:val="003F3761"/>
    <w:rsid w:val="004641A7"/>
    <w:rsid w:val="00487942"/>
    <w:rsid w:val="004A3912"/>
    <w:rsid w:val="004B15DC"/>
    <w:rsid w:val="004B7253"/>
    <w:rsid w:val="004D0648"/>
    <w:rsid w:val="0051671D"/>
    <w:rsid w:val="005233B3"/>
    <w:rsid w:val="00541F0E"/>
    <w:rsid w:val="00546E06"/>
    <w:rsid w:val="005A14A9"/>
    <w:rsid w:val="005A3753"/>
    <w:rsid w:val="005A3EE1"/>
    <w:rsid w:val="005D6C52"/>
    <w:rsid w:val="006105E5"/>
    <w:rsid w:val="0061260F"/>
    <w:rsid w:val="0066117D"/>
    <w:rsid w:val="006B5E8B"/>
    <w:rsid w:val="006C1153"/>
    <w:rsid w:val="006D5DF4"/>
    <w:rsid w:val="006F2832"/>
    <w:rsid w:val="0070262E"/>
    <w:rsid w:val="0071640C"/>
    <w:rsid w:val="007220CE"/>
    <w:rsid w:val="00750073"/>
    <w:rsid w:val="007920F2"/>
    <w:rsid w:val="007931F2"/>
    <w:rsid w:val="00795253"/>
    <w:rsid w:val="007A28AC"/>
    <w:rsid w:val="007A48BD"/>
    <w:rsid w:val="008173DB"/>
    <w:rsid w:val="008414CF"/>
    <w:rsid w:val="00845C18"/>
    <w:rsid w:val="0085028D"/>
    <w:rsid w:val="00872F37"/>
    <w:rsid w:val="00882F8D"/>
    <w:rsid w:val="008942E7"/>
    <w:rsid w:val="008C6F61"/>
    <w:rsid w:val="008E7446"/>
    <w:rsid w:val="00925192"/>
    <w:rsid w:val="0092603A"/>
    <w:rsid w:val="00942730"/>
    <w:rsid w:val="00954EDE"/>
    <w:rsid w:val="009B50CC"/>
    <w:rsid w:val="009C7186"/>
    <w:rsid w:val="00A067AA"/>
    <w:rsid w:val="00A36951"/>
    <w:rsid w:val="00A75EAD"/>
    <w:rsid w:val="00A90AF8"/>
    <w:rsid w:val="00AA2AA2"/>
    <w:rsid w:val="00AD2DAB"/>
    <w:rsid w:val="00B07C7D"/>
    <w:rsid w:val="00B237E6"/>
    <w:rsid w:val="00B475E0"/>
    <w:rsid w:val="00B506DC"/>
    <w:rsid w:val="00B564E6"/>
    <w:rsid w:val="00B77B02"/>
    <w:rsid w:val="00B80A68"/>
    <w:rsid w:val="00BA2DAB"/>
    <w:rsid w:val="00BA61DC"/>
    <w:rsid w:val="00BB4ED0"/>
    <w:rsid w:val="00BC6DA1"/>
    <w:rsid w:val="00BD44F3"/>
    <w:rsid w:val="00BE3622"/>
    <w:rsid w:val="00C0380E"/>
    <w:rsid w:val="00C04C4B"/>
    <w:rsid w:val="00C365BA"/>
    <w:rsid w:val="00C412E3"/>
    <w:rsid w:val="00C76455"/>
    <w:rsid w:val="00C8080B"/>
    <w:rsid w:val="00C808C6"/>
    <w:rsid w:val="00D049A2"/>
    <w:rsid w:val="00D50F6F"/>
    <w:rsid w:val="00D52834"/>
    <w:rsid w:val="00D767B0"/>
    <w:rsid w:val="00D84DCB"/>
    <w:rsid w:val="00DB1AFE"/>
    <w:rsid w:val="00DC4255"/>
    <w:rsid w:val="00DE1786"/>
    <w:rsid w:val="00DE53BC"/>
    <w:rsid w:val="00DF1690"/>
    <w:rsid w:val="00E01165"/>
    <w:rsid w:val="00E20FFF"/>
    <w:rsid w:val="00E47A7C"/>
    <w:rsid w:val="00E57342"/>
    <w:rsid w:val="00EB4CA4"/>
    <w:rsid w:val="00EC1369"/>
    <w:rsid w:val="00EC60AA"/>
    <w:rsid w:val="00ED75AA"/>
    <w:rsid w:val="00F457D6"/>
    <w:rsid w:val="00F508BE"/>
    <w:rsid w:val="00F51B00"/>
    <w:rsid w:val="00F6435E"/>
    <w:rsid w:val="00F82BC0"/>
    <w:rsid w:val="00FB0AE6"/>
    <w:rsid w:val="00FB5A95"/>
    <w:rsid w:val="00FD718B"/>
    <w:rsid w:val="00FF4697"/>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40969-382C-4B8F-9CF5-E151BA89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A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80A68"/>
    <w:pPr>
      <w:keepNext/>
      <w:outlineLvl w:val="0"/>
    </w:pPr>
    <w:rPr>
      <w:b/>
      <w:sz w:val="24"/>
      <w:u w:val="single"/>
    </w:rPr>
  </w:style>
  <w:style w:type="paragraph" w:styleId="Heading2">
    <w:name w:val="heading 2"/>
    <w:basedOn w:val="Normal"/>
    <w:next w:val="Normal"/>
    <w:link w:val="Heading2Char"/>
    <w:qFormat/>
    <w:rsid w:val="00B80A68"/>
    <w:pPr>
      <w:keepNext/>
      <w:jc w:val="center"/>
      <w:outlineLvl w:val="1"/>
    </w:pPr>
    <w:rPr>
      <w:b/>
      <w:sz w:val="24"/>
    </w:rPr>
  </w:style>
  <w:style w:type="paragraph" w:styleId="Heading3">
    <w:name w:val="heading 3"/>
    <w:basedOn w:val="Normal"/>
    <w:next w:val="Normal"/>
    <w:link w:val="Heading3Char"/>
    <w:qFormat/>
    <w:rsid w:val="00B80A68"/>
    <w:pPr>
      <w:keepNext/>
      <w:jc w:val="center"/>
      <w:outlineLvl w:val="2"/>
    </w:pPr>
    <w:rPr>
      <w:sz w:val="24"/>
    </w:rPr>
  </w:style>
  <w:style w:type="paragraph" w:styleId="Heading4">
    <w:name w:val="heading 4"/>
    <w:basedOn w:val="Normal"/>
    <w:next w:val="Normal"/>
    <w:link w:val="Heading4Char"/>
    <w:qFormat/>
    <w:rsid w:val="00B80A68"/>
    <w:pPr>
      <w:keepNext/>
      <w:jc w:val="center"/>
      <w:outlineLvl w:val="3"/>
    </w:pPr>
    <w:rPr>
      <w:b/>
      <w:sz w:val="72"/>
    </w:rPr>
  </w:style>
  <w:style w:type="paragraph" w:styleId="Heading5">
    <w:name w:val="heading 5"/>
    <w:basedOn w:val="Normal"/>
    <w:next w:val="Normal"/>
    <w:link w:val="Heading5Char"/>
    <w:qFormat/>
    <w:rsid w:val="00B80A68"/>
    <w:pPr>
      <w:keepNext/>
      <w:jc w:val="center"/>
      <w:outlineLvl w:val="4"/>
    </w:pPr>
    <w:rPr>
      <w:sz w:val="36"/>
    </w:rPr>
  </w:style>
  <w:style w:type="paragraph" w:styleId="Heading6">
    <w:name w:val="heading 6"/>
    <w:basedOn w:val="Normal"/>
    <w:next w:val="Normal"/>
    <w:link w:val="Heading6Char"/>
    <w:qFormat/>
    <w:rsid w:val="00B80A68"/>
    <w:pPr>
      <w:keepNext/>
      <w:jc w:val="center"/>
      <w:outlineLvl w:val="5"/>
    </w:pPr>
    <w:rPr>
      <w:b/>
      <w:sz w:val="32"/>
    </w:rPr>
  </w:style>
  <w:style w:type="paragraph" w:styleId="Heading7">
    <w:name w:val="heading 7"/>
    <w:basedOn w:val="Normal"/>
    <w:next w:val="Normal"/>
    <w:link w:val="Heading7Char"/>
    <w:qFormat/>
    <w:rsid w:val="00B80A68"/>
    <w:pPr>
      <w:keepNext/>
      <w:outlineLvl w:val="6"/>
    </w:pPr>
    <w:rPr>
      <w:b/>
      <w:sz w:val="32"/>
    </w:rPr>
  </w:style>
  <w:style w:type="paragraph" w:styleId="Heading8">
    <w:name w:val="heading 8"/>
    <w:basedOn w:val="Normal"/>
    <w:next w:val="Normal"/>
    <w:link w:val="Heading8Char"/>
    <w:qFormat/>
    <w:rsid w:val="00B80A68"/>
    <w:pPr>
      <w:keepNext/>
      <w:outlineLvl w:val="7"/>
    </w:pPr>
    <w:rPr>
      <w:sz w:val="24"/>
    </w:rPr>
  </w:style>
  <w:style w:type="paragraph" w:styleId="Heading9">
    <w:name w:val="heading 9"/>
    <w:basedOn w:val="Normal"/>
    <w:next w:val="Normal"/>
    <w:link w:val="Heading9Char"/>
    <w:qFormat/>
    <w:rsid w:val="00B80A68"/>
    <w:pPr>
      <w:keepNext/>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A68"/>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B80A6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80A6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80A68"/>
    <w:rPr>
      <w:rFonts w:ascii="Times New Roman" w:eastAsia="Times New Roman" w:hAnsi="Times New Roman" w:cs="Times New Roman"/>
      <w:b/>
      <w:sz w:val="72"/>
      <w:szCs w:val="20"/>
    </w:rPr>
  </w:style>
  <w:style w:type="character" w:customStyle="1" w:styleId="Heading5Char">
    <w:name w:val="Heading 5 Char"/>
    <w:basedOn w:val="DefaultParagraphFont"/>
    <w:link w:val="Heading5"/>
    <w:rsid w:val="00B80A68"/>
    <w:rPr>
      <w:rFonts w:ascii="Times New Roman" w:eastAsia="Times New Roman" w:hAnsi="Times New Roman" w:cs="Times New Roman"/>
      <w:sz w:val="36"/>
      <w:szCs w:val="20"/>
    </w:rPr>
  </w:style>
  <w:style w:type="character" w:customStyle="1" w:styleId="Heading6Char">
    <w:name w:val="Heading 6 Char"/>
    <w:basedOn w:val="DefaultParagraphFont"/>
    <w:link w:val="Heading6"/>
    <w:rsid w:val="00B80A68"/>
    <w:rPr>
      <w:rFonts w:ascii="Times New Roman" w:eastAsia="Times New Roman" w:hAnsi="Times New Roman" w:cs="Times New Roman"/>
      <w:b/>
      <w:sz w:val="32"/>
      <w:szCs w:val="20"/>
    </w:rPr>
  </w:style>
  <w:style w:type="character" w:customStyle="1" w:styleId="Heading7Char">
    <w:name w:val="Heading 7 Char"/>
    <w:basedOn w:val="DefaultParagraphFont"/>
    <w:link w:val="Heading7"/>
    <w:rsid w:val="00B80A68"/>
    <w:rPr>
      <w:rFonts w:ascii="Times New Roman" w:eastAsia="Times New Roman" w:hAnsi="Times New Roman" w:cs="Times New Roman"/>
      <w:b/>
      <w:sz w:val="32"/>
      <w:szCs w:val="20"/>
    </w:rPr>
  </w:style>
  <w:style w:type="character" w:customStyle="1" w:styleId="Heading8Char">
    <w:name w:val="Heading 8 Char"/>
    <w:basedOn w:val="DefaultParagraphFont"/>
    <w:link w:val="Heading8"/>
    <w:rsid w:val="00B80A68"/>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B80A68"/>
    <w:rPr>
      <w:rFonts w:ascii="Times New Roman" w:eastAsia="Times New Roman" w:hAnsi="Times New Roman" w:cs="Times New Roman"/>
      <w:b/>
      <w:sz w:val="28"/>
      <w:szCs w:val="20"/>
      <w:u w:val="single"/>
    </w:rPr>
  </w:style>
  <w:style w:type="paragraph" w:styleId="Title">
    <w:name w:val="Title"/>
    <w:basedOn w:val="Normal"/>
    <w:link w:val="TitleChar"/>
    <w:qFormat/>
    <w:rsid w:val="00B80A68"/>
    <w:pPr>
      <w:jc w:val="center"/>
    </w:pPr>
    <w:rPr>
      <w:b/>
      <w:sz w:val="24"/>
    </w:rPr>
  </w:style>
  <w:style w:type="character" w:customStyle="1" w:styleId="TitleChar">
    <w:name w:val="Title Char"/>
    <w:basedOn w:val="DefaultParagraphFont"/>
    <w:link w:val="Title"/>
    <w:rsid w:val="00B80A68"/>
    <w:rPr>
      <w:rFonts w:ascii="Times New Roman" w:eastAsia="Times New Roman" w:hAnsi="Times New Roman" w:cs="Times New Roman"/>
      <w:b/>
      <w:sz w:val="24"/>
      <w:szCs w:val="20"/>
    </w:rPr>
  </w:style>
  <w:style w:type="paragraph" w:styleId="Subtitle">
    <w:name w:val="Subtitle"/>
    <w:basedOn w:val="Normal"/>
    <w:link w:val="SubtitleChar"/>
    <w:qFormat/>
    <w:rsid w:val="00B80A68"/>
    <w:rPr>
      <w:b/>
      <w:sz w:val="24"/>
      <w:u w:val="single"/>
    </w:rPr>
  </w:style>
  <w:style w:type="character" w:customStyle="1" w:styleId="SubtitleChar">
    <w:name w:val="Subtitle Char"/>
    <w:basedOn w:val="DefaultParagraphFont"/>
    <w:link w:val="Subtitle"/>
    <w:rsid w:val="00B80A68"/>
    <w:rPr>
      <w:rFonts w:ascii="Times New Roman" w:eastAsia="Times New Roman" w:hAnsi="Times New Roman" w:cs="Times New Roman"/>
      <w:b/>
      <w:sz w:val="24"/>
      <w:szCs w:val="20"/>
      <w:u w:val="single"/>
    </w:rPr>
  </w:style>
  <w:style w:type="paragraph" w:styleId="BodyText">
    <w:name w:val="Body Text"/>
    <w:basedOn w:val="Normal"/>
    <w:link w:val="BodyTextChar"/>
    <w:rsid w:val="00B80A68"/>
    <w:rPr>
      <w:sz w:val="24"/>
    </w:rPr>
  </w:style>
  <w:style w:type="character" w:customStyle="1" w:styleId="BodyTextChar">
    <w:name w:val="Body Text Char"/>
    <w:basedOn w:val="DefaultParagraphFont"/>
    <w:link w:val="BodyText"/>
    <w:rsid w:val="00B80A68"/>
    <w:rPr>
      <w:rFonts w:ascii="Times New Roman" w:eastAsia="Times New Roman" w:hAnsi="Times New Roman" w:cs="Times New Roman"/>
      <w:sz w:val="24"/>
      <w:szCs w:val="20"/>
    </w:rPr>
  </w:style>
  <w:style w:type="paragraph" w:styleId="BodyText2">
    <w:name w:val="Body Text 2"/>
    <w:basedOn w:val="Normal"/>
    <w:link w:val="BodyText2Char"/>
    <w:rsid w:val="00B80A68"/>
    <w:rPr>
      <w:sz w:val="24"/>
      <w:u w:val="single"/>
    </w:rPr>
  </w:style>
  <w:style w:type="character" w:customStyle="1" w:styleId="BodyText2Char">
    <w:name w:val="Body Text 2 Char"/>
    <w:basedOn w:val="DefaultParagraphFont"/>
    <w:link w:val="BodyText2"/>
    <w:rsid w:val="00B80A68"/>
    <w:rPr>
      <w:rFonts w:ascii="Times New Roman" w:eastAsia="Times New Roman" w:hAnsi="Times New Roman" w:cs="Times New Roman"/>
      <w:sz w:val="24"/>
      <w:szCs w:val="20"/>
      <w:u w:val="single"/>
    </w:rPr>
  </w:style>
  <w:style w:type="paragraph" w:styleId="BodyText3">
    <w:name w:val="Body Text 3"/>
    <w:basedOn w:val="Normal"/>
    <w:link w:val="BodyText3Char"/>
    <w:rsid w:val="00B80A68"/>
    <w:rPr>
      <w:b/>
      <w:sz w:val="24"/>
    </w:rPr>
  </w:style>
  <w:style w:type="character" w:customStyle="1" w:styleId="BodyText3Char">
    <w:name w:val="Body Text 3 Char"/>
    <w:basedOn w:val="DefaultParagraphFont"/>
    <w:link w:val="BodyText3"/>
    <w:rsid w:val="00B80A68"/>
    <w:rPr>
      <w:rFonts w:ascii="Times New Roman" w:eastAsia="Times New Roman" w:hAnsi="Times New Roman" w:cs="Times New Roman"/>
      <w:b/>
      <w:sz w:val="24"/>
      <w:szCs w:val="20"/>
    </w:rPr>
  </w:style>
  <w:style w:type="paragraph" w:styleId="Footer">
    <w:name w:val="footer"/>
    <w:basedOn w:val="Normal"/>
    <w:link w:val="FooterChar"/>
    <w:rsid w:val="00B80A68"/>
    <w:pPr>
      <w:tabs>
        <w:tab w:val="center" w:pos="4320"/>
        <w:tab w:val="right" w:pos="8640"/>
      </w:tabs>
    </w:pPr>
  </w:style>
  <w:style w:type="character" w:customStyle="1" w:styleId="FooterChar">
    <w:name w:val="Footer Char"/>
    <w:basedOn w:val="DefaultParagraphFont"/>
    <w:link w:val="Footer"/>
    <w:rsid w:val="00B80A68"/>
    <w:rPr>
      <w:rFonts w:ascii="Times New Roman" w:eastAsia="Times New Roman" w:hAnsi="Times New Roman" w:cs="Times New Roman"/>
      <w:sz w:val="20"/>
      <w:szCs w:val="20"/>
    </w:rPr>
  </w:style>
  <w:style w:type="character" w:styleId="PageNumber">
    <w:name w:val="page number"/>
    <w:basedOn w:val="DefaultParagraphFont"/>
    <w:rsid w:val="00B80A68"/>
  </w:style>
  <w:style w:type="character" w:styleId="Hyperlink">
    <w:name w:val="Hyperlink"/>
    <w:uiPriority w:val="99"/>
    <w:rsid w:val="00B80A68"/>
    <w:rPr>
      <w:color w:val="0000FF"/>
      <w:u w:val="single"/>
    </w:rPr>
  </w:style>
  <w:style w:type="character" w:styleId="FollowedHyperlink">
    <w:name w:val="FollowedHyperlink"/>
    <w:rsid w:val="00B80A68"/>
    <w:rPr>
      <w:color w:val="800080"/>
      <w:u w:val="single"/>
    </w:rPr>
  </w:style>
  <w:style w:type="paragraph" w:styleId="Header">
    <w:name w:val="header"/>
    <w:basedOn w:val="Normal"/>
    <w:link w:val="HeaderChar"/>
    <w:rsid w:val="00B80A68"/>
    <w:pPr>
      <w:tabs>
        <w:tab w:val="center" w:pos="4320"/>
        <w:tab w:val="right" w:pos="8640"/>
      </w:tabs>
    </w:pPr>
  </w:style>
  <w:style w:type="character" w:customStyle="1" w:styleId="HeaderChar">
    <w:name w:val="Header Char"/>
    <w:basedOn w:val="DefaultParagraphFont"/>
    <w:link w:val="Header"/>
    <w:rsid w:val="00B80A68"/>
    <w:rPr>
      <w:rFonts w:ascii="Times New Roman" w:eastAsia="Times New Roman" w:hAnsi="Times New Roman" w:cs="Times New Roman"/>
      <w:sz w:val="20"/>
      <w:szCs w:val="20"/>
    </w:rPr>
  </w:style>
  <w:style w:type="paragraph" w:customStyle="1" w:styleId="OmniPage1">
    <w:name w:val="OmniPage #1"/>
    <w:basedOn w:val="Normal"/>
    <w:rsid w:val="00B80A68"/>
    <w:pPr>
      <w:spacing w:line="240" w:lineRule="exact"/>
    </w:pPr>
  </w:style>
  <w:style w:type="paragraph" w:customStyle="1" w:styleId="OmniPage2">
    <w:name w:val="OmniPage #2"/>
    <w:basedOn w:val="Normal"/>
    <w:rsid w:val="00B80A68"/>
    <w:pPr>
      <w:spacing w:line="220" w:lineRule="exact"/>
    </w:pPr>
  </w:style>
  <w:style w:type="paragraph" w:customStyle="1" w:styleId="OmniPage3">
    <w:name w:val="OmniPage #3"/>
    <w:basedOn w:val="Normal"/>
    <w:rsid w:val="00B80A68"/>
    <w:pPr>
      <w:spacing w:line="200" w:lineRule="exact"/>
    </w:pPr>
  </w:style>
  <w:style w:type="paragraph" w:customStyle="1" w:styleId="OmniPage4">
    <w:name w:val="OmniPage #4"/>
    <w:basedOn w:val="Normal"/>
    <w:rsid w:val="00B80A68"/>
    <w:pPr>
      <w:spacing w:line="140" w:lineRule="exact"/>
    </w:pPr>
  </w:style>
  <w:style w:type="paragraph" w:customStyle="1" w:styleId="OmniPage5">
    <w:name w:val="OmniPage #5"/>
    <w:basedOn w:val="Normal"/>
    <w:rsid w:val="00B80A68"/>
    <w:pPr>
      <w:spacing w:line="240" w:lineRule="exact"/>
    </w:pPr>
  </w:style>
  <w:style w:type="paragraph" w:customStyle="1" w:styleId="OmniPage6">
    <w:name w:val="OmniPage #6"/>
    <w:basedOn w:val="Normal"/>
    <w:rsid w:val="00B80A68"/>
    <w:pPr>
      <w:spacing w:line="360" w:lineRule="exact"/>
    </w:pPr>
  </w:style>
  <w:style w:type="paragraph" w:customStyle="1" w:styleId="bhcsubhead1">
    <w:name w:val="bhcsubhead1"/>
    <w:basedOn w:val="Normal"/>
    <w:rsid w:val="00B80A68"/>
    <w:rPr>
      <w:rFonts w:ascii="Arial" w:hAnsi="Arial" w:cs="Arial"/>
      <w:b/>
      <w:bCs/>
      <w:color w:val="000033"/>
    </w:rPr>
  </w:style>
  <w:style w:type="paragraph" w:customStyle="1" w:styleId="bhcheadline">
    <w:name w:val="bhcheadline"/>
    <w:basedOn w:val="Normal"/>
    <w:rsid w:val="00B80A68"/>
    <w:rPr>
      <w:rFonts w:ascii="Arial Narrow" w:hAnsi="Arial Narrow"/>
      <w:b/>
      <w:bCs/>
      <w:color w:val="000033"/>
      <w:sz w:val="28"/>
      <w:szCs w:val="28"/>
    </w:rPr>
  </w:style>
  <w:style w:type="table" w:styleId="TableGrid">
    <w:name w:val="Table Grid"/>
    <w:basedOn w:val="TableNormal"/>
    <w:uiPriority w:val="59"/>
    <w:rsid w:val="00B80A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141">
    <w:name w:val="head141"/>
    <w:rsid w:val="00B80A68"/>
    <w:rPr>
      <w:rFonts w:ascii="Verdana" w:hAnsi="Verdana" w:hint="default"/>
      <w:b/>
      <w:bCs/>
      <w:color w:val="000000"/>
      <w:sz w:val="19"/>
      <w:szCs w:val="19"/>
    </w:rPr>
  </w:style>
  <w:style w:type="character" w:customStyle="1" w:styleId="text121">
    <w:name w:val="text121"/>
    <w:rsid w:val="00B80A68"/>
    <w:rPr>
      <w:rFonts w:ascii="Verdana" w:hAnsi="Verdana" w:hint="default"/>
      <w:color w:val="000000"/>
      <w:sz w:val="16"/>
      <w:szCs w:val="16"/>
    </w:rPr>
  </w:style>
  <w:style w:type="paragraph" w:styleId="DocumentMap">
    <w:name w:val="Document Map"/>
    <w:basedOn w:val="Normal"/>
    <w:link w:val="DocumentMapChar"/>
    <w:semiHidden/>
    <w:rsid w:val="00B80A6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80A68"/>
    <w:rPr>
      <w:rFonts w:ascii="Tahoma" w:eastAsia="Times New Roman" w:hAnsi="Tahoma" w:cs="Tahoma"/>
      <w:sz w:val="20"/>
      <w:szCs w:val="20"/>
      <w:shd w:val="clear" w:color="auto" w:fill="000080"/>
    </w:rPr>
  </w:style>
  <w:style w:type="paragraph" w:styleId="NormalWeb">
    <w:name w:val="Normal (Web)"/>
    <w:basedOn w:val="Normal"/>
    <w:uiPriority w:val="99"/>
    <w:rsid w:val="00B80A68"/>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rsid w:val="00B80A68"/>
    <w:rPr>
      <w:rFonts w:ascii="Tahoma" w:hAnsi="Tahoma" w:cs="Tahoma"/>
      <w:sz w:val="16"/>
      <w:szCs w:val="16"/>
    </w:rPr>
  </w:style>
  <w:style w:type="character" w:customStyle="1" w:styleId="BalloonTextChar">
    <w:name w:val="Balloon Text Char"/>
    <w:basedOn w:val="DefaultParagraphFont"/>
    <w:link w:val="BalloonText"/>
    <w:rsid w:val="00B80A68"/>
    <w:rPr>
      <w:rFonts w:ascii="Tahoma" w:eastAsia="Times New Roman" w:hAnsi="Tahoma" w:cs="Tahoma"/>
      <w:sz w:val="16"/>
      <w:szCs w:val="16"/>
    </w:rPr>
  </w:style>
  <w:style w:type="paragraph" w:styleId="BodyTextIndent">
    <w:name w:val="Body Text Indent"/>
    <w:basedOn w:val="Normal"/>
    <w:link w:val="BodyTextIndentChar"/>
    <w:rsid w:val="00B80A68"/>
    <w:pPr>
      <w:spacing w:after="120"/>
      <w:ind w:left="360"/>
    </w:pPr>
  </w:style>
  <w:style w:type="character" w:customStyle="1" w:styleId="BodyTextIndentChar">
    <w:name w:val="Body Text Indent Char"/>
    <w:basedOn w:val="DefaultParagraphFont"/>
    <w:link w:val="BodyTextIndent"/>
    <w:rsid w:val="00B80A68"/>
    <w:rPr>
      <w:rFonts w:ascii="Times New Roman" w:eastAsia="Times New Roman" w:hAnsi="Times New Roman" w:cs="Times New Roman"/>
      <w:sz w:val="20"/>
      <w:szCs w:val="20"/>
    </w:rPr>
  </w:style>
  <w:style w:type="paragraph" w:styleId="ListParagraph">
    <w:name w:val="List Paragraph"/>
    <w:basedOn w:val="Normal"/>
    <w:uiPriority w:val="34"/>
    <w:qFormat/>
    <w:rsid w:val="00B80A68"/>
    <w:pPr>
      <w:ind w:left="720"/>
    </w:pPr>
  </w:style>
  <w:style w:type="paragraph" w:customStyle="1" w:styleId="Default">
    <w:name w:val="Default"/>
    <w:rsid w:val="00B80A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B80A68"/>
    <w:pPr>
      <w:keepLines/>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qFormat/>
    <w:rsid w:val="00B80A68"/>
    <w:pPr>
      <w:tabs>
        <w:tab w:val="left" w:pos="540"/>
        <w:tab w:val="right" w:leader="dot" w:pos="9360"/>
      </w:tabs>
      <w:ind w:right="-90"/>
    </w:pPr>
  </w:style>
  <w:style w:type="paragraph" w:styleId="TOC2">
    <w:name w:val="toc 2"/>
    <w:basedOn w:val="Normal"/>
    <w:next w:val="Normal"/>
    <w:autoRedefine/>
    <w:uiPriority w:val="39"/>
    <w:qFormat/>
    <w:rsid w:val="00B80A68"/>
    <w:pPr>
      <w:tabs>
        <w:tab w:val="left" w:pos="0"/>
        <w:tab w:val="left" w:pos="540"/>
        <w:tab w:val="right" w:leader="dot" w:pos="9360"/>
      </w:tabs>
    </w:pPr>
    <w:rPr>
      <w:noProof/>
      <w:spacing w:val="-3"/>
      <w:sz w:val="24"/>
      <w:szCs w:val="24"/>
    </w:rPr>
  </w:style>
  <w:style w:type="paragraph" w:styleId="TOC3">
    <w:name w:val="toc 3"/>
    <w:basedOn w:val="Normal"/>
    <w:next w:val="Normal"/>
    <w:autoRedefine/>
    <w:uiPriority w:val="39"/>
    <w:qFormat/>
    <w:rsid w:val="00D049A2"/>
    <w:pPr>
      <w:tabs>
        <w:tab w:val="left" w:pos="450"/>
        <w:tab w:val="right" w:leader="dot" w:pos="9350"/>
      </w:tabs>
      <w:ind w:left="400"/>
    </w:pPr>
    <w:rPr>
      <w:b/>
      <w:noProof/>
    </w:rPr>
  </w:style>
  <w:style w:type="paragraph" w:styleId="TOC4">
    <w:name w:val="toc 4"/>
    <w:basedOn w:val="Normal"/>
    <w:next w:val="Normal"/>
    <w:autoRedefine/>
    <w:uiPriority w:val="39"/>
    <w:unhideWhenUsed/>
    <w:rsid w:val="00B80A68"/>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B80A68"/>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B80A68"/>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B80A68"/>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B80A68"/>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B80A68"/>
    <w:pPr>
      <w:spacing w:after="100" w:line="276" w:lineRule="auto"/>
      <w:ind w:left="1760"/>
    </w:pPr>
    <w:rPr>
      <w:rFonts w:ascii="Calibri" w:hAnsi="Calibri"/>
      <w:sz w:val="22"/>
      <w:szCs w:val="22"/>
    </w:rPr>
  </w:style>
  <w:style w:type="character" w:styleId="Emphasis">
    <w:name w:val="Emphasis"/>
    <w:uiPriority w:val="20"/>
    <w:qFormat/>
    <w:rsid w:val="00B80A68"/>
    <w:rPr>
      <w:i/>
      <w:iCs/>
    </w:rPr>
  </w:style>
  <w:style w:type="character" w:styleId="Strong">
    <w:name w:val="Strong"/>
    <w:uiPriority w:val="22"/>
    <w:qFormat/>
    <w:rsid w:val="00B80A68"/>
    <w:rPr>
      <w:b/>
      <w:bCs/>
    </w:rPr>
  </w:style>
  <w:style w:type="character" w:styleId="CommentReference">
    <w:name w:val="annotation reference"/>
    <w:basedOn w:val="DefaultParagraphFont"/>
    <w:uiPriority w:val="99"/>
    <w:rsid w:val="00B80A68"/>
    <w:rPr>
      <w:sz w:val="16"/>
      <w:szCs w:val="16"/>
    </w:rPr>
  </w:style>
  <w:style w:type="paragraph" w:styleId="CommentText">
    <w:name w:val="annotation text"/>
    <w:basedOn w:val="Normal"/>
    <w:link w:val="CommentTextChar"/>
    <w:uiPriority w:val="99"/>
    <w:rsid w:val="00B80A68"/>
  </w:style>
  <w:style w:type="character" w:customStyle="1" w:styleId="CommentTextChar">
    <w:name w:val="Comment Text Char"/>
    <w:basedOn w:val="DefaultParagraphFont"/>
    <w:link w:val="CommentText"/>
    <w:uiPriority w:val="99"/>
    <w:rsid w:val="00B80A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80A68"/>
    <w:rPr>
      <w:b/>
      <w:bCs/>
    </w:rPr>
  </w:style>
  <w:style w:type="character" w:customStyle="1" w:styleId="CommentSubjectChar">
    <w:name w:val="Comment Subject Char"/>
    <w:basedOn w:val="CommentTextChar"/>
    <w:link w:val="CommentSubject"/>
    <w:rsid w:val="00B80A68"/>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B80A68"/>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50551">
      <w:bodyDiv w:val="1"/>
      <w:marLeft w:val="0"/>
      <w:marRight w:val="0"/>
      <w:marTop w:val="0"/>
      <w:marBottom w:val="0"/>
      <w:divBdr>
        <w:top w:val="none" w:sz="0" w:space="0" w:color="auto"/>
        <w:left w:val="none" w:sz="0" w:space="0" w:color="auto"/>
        <w:bottom w:val="none" w:sz="0" w:space="0" w:color="auto"/>
        <w:right w:val="none" w:sz="0" w:space="0" w:color="auto"/>
      </w:divBdr>
    </w:div>
    <w:div w:id="1219588743">
      <w:bodyDiv w:val="1"/>
      <w:marLeft w:val="0"/>
      <w:marRight w:val="0"/>
      <w:marTop w:val="0"/>
      <w:marBottom w:val="0"/>
      <w:divBdr>
        <w:top w:val="none" w:sz="0" w:space="0" w:color="auto"/>
        <w:left w:val="none" w:sz="0" w:space="0" w:color="auto"/>
        <w:bottom w:val="none" w:sz="0" w:space="0" w:color="auto"/>
        <w:right w:val="none" w:sz="0" w:space="0" w:color="auto"/>
      </w:divBdr>
      <w:divsChild>
        <w:div w:id="830096773">
          <w:marLeft w:val="0"/>
          <w:marRight w:val="0"/>
          <w:marTop w:val="0"/>
          <w:marBottom w:val="0"/>
          <w:divBdr>
            <w:top w:val="none" w:sz="0" w:space="0" w:color="auto"/>
            <w:left w:val="none" w:sz="0" w:space="0" w:color="auto"/>
            <w:bottom w:val="none" w:sz="0" w:space="0" w:color="auto"/>
            <w:right w:val="none" w:sz="0" w:space="0" w:color="auto"/>
          </w:divBdr>
        </w:div>
        <w:div w:id="174154938">
          <w:marLeft w:val="0"/>
          <w:marRight w:val="0"/>
          <w:marTop w:val="0"/>
          <w:marBottom w:val="0"/>
          <w:divBdr>
            <w:top w:val="none" w:sz="0" w:space="0" w:color="auto"/>
            <w:left w:val="none" w:sz="0" w:space="0" w:color="auto"/>
            <w:bottom w:val="none" w:sz="0" w:space="0" w:color="auto"/>
            <w:right w:val="none" w:sz="0" w:space="0" w:color="auto"/>
          </w:divBdr>
        </w:div>
        <w:div w:id="1555383419">
          <w:marLeft w:val="0"/>
          <w:marRight w:val="0"/>
          <w:marTop w:val="0"/>
          <w:marBottom w:val="0"/>
          <w:divBdr>
            <w:top w:val="none" w:sz="0" w:space="0" w:color="auto"/>
            <w:left w:val="none" w:sz="0" w:space="0" w:color="auto"/>
            <w:bottom w:val="none" w:sz="0" w:space="0" w:color="auto"/>
            <w:right w:val="none" w:sz="0" w:space="0" w:color="auto"/>
          </w:divBdr>
        </w:div>
        <w:div w:id="851383108">
          <w:marLeft w:val="0"/>
          <w:marRight w:val="0"/>
          <w:marTop w:val="0"/>
          <w:marBottom w:val="0"/>
          <w:divBdr>
            <w:top w:val="none" w:sz="0" w:space="0" w:color="auto"/>
            <w:left w:val="none" w:sz="0" w:space="0" w:color="auto"/>
            <w:bottom w:val="none" w:sz="0" w:space="0" w:color="auto"/>
            <w:right w:val="none" w:sz="0" w:space="0" w:color="auto"/>
          </w:divBdr>
        </w:div>
        <w:div w:id="758718594">
          <w:marLeft w:val="0"/>
          <w:marRight w:val="0"/>
          <w:marTop w:val="0"/>
          <w:marBottom w:val="0"/>
          <w:divBdr>
            <w:top w:val="none" w:sz="0" w:space="0" w:color="auto"/>
            <w:left w:val="none" w:sz="0" w:space="0" w:color="auto"/>
            <w:bottom w:val="none" w:sz="0" w:space="0" w:color="auto"/>
            <w:right w:val="none" w:sz="0" w:space="0" w:color="auto"/>
          </w:divBdr>
        </w:div>
        <w:div w:id="896938802">
          <w:marLeft w:val="0"/>
          <w:marRight w:val="0"/>
          <w:marTop w:val="0"/>
          <w:marBottom w:val="0"/>
          <w:divBdr>
            <w:top w:val="none" w:sz="0" w:space="0" w:color="auto"/>
            <w:left w:val="none" w:sz="0" w:space="0" w:color="auto"/>
            <w:bottom w:val="none" w:sz="0" w:space="0" w:color="auto"/>
            <w:right w:val="none" w:sz="0" w:space="0" w:color="auto"/>
          </w:divBdr>
        </w:div>
        <w:div w:id="642655964">
          <w:marLeft w:val="0"/>
          <w:marRight w:val="0"/>
          <w:marTop w:val="0"/>
          <w:marBottom w:val="0"/>
          <w:divBdr>
            <w:top w:val="none" w:sz="0" w:space="0" w:color="auto"/>
            <w:left w:val="none" w:sz="0" w:space="0" w:color="auto"/>
            <w:bottom w:val="none" w:sz="0" w:space="0" w:color="auto"/>
            <w:right w:val="none" w:sz="0" w:space="0" w:color="auto"/>
          </w:divBdr>
        </w:div>
        <w:div w:id="1340542816">
          <w:marLeft w:val="0"/>
          <w:marRight w:val="0"/>
          <w:marTop w:val="0"/>
          <w:marBottom w:val="0"/>
          <w:divBdr>
            <w:top w:val="none" w:sz="0" w:space="0" w:color="auto"/>
            <w:left w:val="none" w:sz="0" w:space="0" w:color="auto"/>
            <w:bottom w:val="none" w:sz="0" w:space="0" w:color="auto"/>
            <w:right w:val="none" w:sz="0" w:space="0" w:color="auto"/>
          </w:divBdr>
        </w:div>
        <w:div w:id="1730104617">
          <w:marLeft w:val="0"/>
          <w:marRight w:val="0"/>
          <w:marTop w:val="0"/>
          <w:marBottom w:val="0"/>
          <w:divBdr>
            <w:top w:val="none" w:sz="0" w:space="0" w:color="auto"/>
            <w:left w:val="none" w:sz="0" w:space="0" w:color="auto"/>
            <w:bottom w:val="none" w:sz="0" w:space="0" w:color="auto"/>
            <w:right w:val="none" w:sz="0" w:space="0" w:color="auto"/>
          </w:divBdr>
        </w:div>
        <w:div w:id="1092556462">
          <w:marLeft w:val="0"/>
          <w:marRight w:val="0"/>
          <w:marTop w:val="0"/>
          <w:marBottom w:val="0"/>
          <w:divBdr>
            <w:top w:val="none" w:sz="0" w:space="0" w:color="auto"/>
            <w:left w:val="none" w:sz="0" w:space="0" w:color="auto"/>
            <w:bottom w:val="none" w:sz="0" w:space="0" w:color="auto"/>
            <w:right w:val="none" w:sz="0" w:space="0" w:color="auto"/>
          </w:divBdr>
        </w:div>
        <w:div w:id="838234397">
          <w:marLeft w:val="0"/>
          <w:marRight w:val="0"/>
          <w:marTop w:val="0"/>
          <w:marBottom w:val="0"/>
          <w:divBdr>
            <w:top w:val="none" w:sz="0" w:space="0" w:color="auto"/>
            <w:left w:val="none" w:sz="0" w:space="0" w:color="auto"/>
            <w:bottom w:val="none" w:sz="0" w:space="0" w:color="auto"/>
            <w:right w:val="none" w:sz="0" w:space="0" w:color="auto"/>
          </w:divBdr>
        </w:div>
        <w:div w:id="521285032">
          <w:marLeft w:val="0"/>
          <w:marRight w:val="0"/>
          <w:marTop w:val="0"/>
          <w:marBottom w:val="0"/>
          <w:divBdr>
            <w:top w:val="none" w:sz="0" w:space="0" w:color="auto"/>
            <w:left w:val="none" w:sz="0" w:space="0" w:color="auto"/>
            <w:bottom w:val="none" w:sz="0" w:space="0" w:color="auto"/>
            <w:right w:val="none" w:sz="0" w:space="0" w:color="auto"/>
          </w:divBdr>
        </w:div>
        <w:div w:id="402683187">
          <w:marLeft w:val="0"/>
          <w:marRight w:val="0"/>
          <w:marTop w:val="0"/>
          <w:marBottom w:val="0"/>
          <w:divBdr>
            <w:top w:val="none" w:sz="0" w:space="0" w:color="auto"/>
            <w:left w:val="none" w:sz="0" w:space="0" w:color="auto"/>
            <w:bottom w:val="none" w:sz="0" w:space="0" w:color="auto"/>
            <w:right w:val="none" w:sz="0" w:space="0" w:color="auto"/>
          </w:divBdr>
        </w:div>
        <w:div w:id="1495611677">
          <w:marLeft w:val="0"/>
          <w:marRight w:val="0"/>
          <w:marTop w:val="0"/>
          <w:marBottom w:val="0"/>
          <w:divBdr>
            <w:top w:val="none" w:sz="0" w:space="0" w:color="auto"/>
            <w:left w:val="none" w:sz="0" w:space="0" w:color="auto"/>
            <w:bottom w:val="none" w:sz="0" w:space="0" w:color="auto"/>
            <w:right w:val="none" w:sz="0" w:space="0" w:color="auto"/>
          </w:divBdr>
        </w:div>
        <w:div w:id="958220035">
          <w:marLeft w:val="0"/>
          <w:marRight w:val="0"/>
          <w:marTop w:val="0"/>
          <w:marBottom w:val="0"/>
          <w:divBdr>
            <w:top w:val="none" w:sz="0" w:space="0" w:color="auto"/>
            <w:left w:val="none" w:sz="0" w:space="0" w:color="auto"/>
            <w:bottom w:val="none" w:sz="0" w:space="0" w:color="auto"/>
            <w:right w:val="none" w:sz="0" w:space="0" w:color="auto"/>
          </w:divBdr>
        </w:div>
        <w:div w:id="1291395016">
          <w:marLeft w:val="0"/>
          <w:marRight w:val="0"/>
          <w:marTop w:val="0"/>
          <w:marBottom w:val="0"/>
          <w:divBdr>
            <w:top w:val="none" w:sz="0" w:space="0" w:color="auto"/>
            <w:left w:val="none" w:sz="0" w:space="0" w:color="auto"/>
            <w:bottom w:val="none" w:sz="0" w:space="0" w:color="auto"/>
            <w:right w:val="none" w:sz="0" w:space="0" w:color="auto"/>
          </w:divBdr>
        </w:div>
        <w:div w:id="1371765361">
          <w:marLeft w:val="0"/>
          <w:marRight w:val="0"/>
          <w:marTop w:val="0"/>
          <w:marBottom w:val="0"/>
          <w:divBdr>
            <w:top w:val="none" w:sz="0" w:space="0" w:color="auto"/>
            <w:left w:val="none" w:sz="0" w:space="0" w:color="auto"/>
            <w:bottom w:val="none" w:sz="0" w:space="0" w:color="auto"/>
            <w:right w:val="none" w:sz="0" w:space="0" w:color="auto"/>
          </w:divBdr>
        </w:div>
        <w:div w:id="2033408405">
          <w:marLeft w:val="0"/>
          <w:marRight w:val="0"/>
          <w:marTop w:val="0"/>
          <w:marBottom w:val="0"/>
          <w:divBdr>
            <w:top w:val="none" w:sz="0" w:space="0" w:color="auto"/>
            <w:left w:val="none" w:sz="0" w:space="0" w:color="auto"/>
            <w:bottom w:val="none" w:sz="0" w:space="0" w:color="auto"/>
            <w:right w:val="none" w:sz="0" w:space="0" w:color="auto"/>
          </w:divBdr>
        </w:div>
        <w:div w:id="1390882062">
          <w:marLeft w:val="0"/>
          <w:marRight w:val="0"/>
          <w:marTop w:val="0"/>
          <w:marBottom w:val="0"/>
          <w:divBdr>
            <w:top w:val="none" w:sz="0" w:space="0" w:color="auto"/>
            <w:left w:val="none" w:sz="0" w:space="0" w:color="auto"/>
            <w:bottom w:val="none" w:sz="0" w:space="0" w:color="auto"/>
            <w:right w:val="none" w:sz="0" w:space="0" w:color="auto"/>
          </w:divBdr>
        </w:div>
        <w:div w:id="2009403000">
          <w:marLeft w:val="0"/>
          <w:marRight w:val="0"/>
          <w:marTop w:val="0"/>
          <w:marBottom w:val="0"/>
          <w:divBdr>
            <w:top w:val="none" w:sz="0" w:space="0" w:color="auto"/>
            <w:left w:val="none" w:sz="0" w:space="0" w:color="auto"/>
            <w:bottom w:val="none" w:sz="0" w:space="0" w:color="auto"/>
            <w:right w:val="none" w:sz="0" w:space="0" w:color="auto"/>
          </w:divBdr>
        </w:div>
        <w:div w:id="278874133">
          <w:marLeft w:val="0"/>
          <w:marRight w:val="0"/>
          <w:marTop w:val="0"/>
          <w:marBottom w:val="0"/>
          <w:divBdr>
            <w:top w:val="none" w:sz="0" w:space="0" w:color="auto"/>
            <w:left w:val="none" w:sz="0" w:space="0" w:color="auto"/>
            <w:bottom w:val="none" w:sz="0" w:space="0" w:color="auto"/>
            <w:right w:val="none" w:sz="0" w:space="0" w:color="auto"/>
          </w:divBdr>
        </w:div>
        <w:div w:id="1747335744">
          <w:marLeft w:val="0"/>
          <w:marRight w:val="0"/>
          <w:marTop w:val="0"/>
          <w:marBottom w:val="0"/>
          <w:divBdr>
            <w:top w:val="none" w:sz="0" w:space="0" w:color="auto"/>
            <w:left w:val="none" w:sz="0" w:space="0" w:color="auto"/>
            <w:bottom w:val="none" w:sz="0" w:space="0" w:color="auto"/>
            <w:right w:val="none" w:sz="0" w:space="0" w:color="auto"/>
          </w:divBdr>
        </w:div>
        <w:div w:id="1091699885">
          <w:marLeft w:val="0"/>
          <w:marRight w:val="0"/>
          <w:marTop w:val="0"/>
          <w:marBottom w:val="0"/>
          <w:divBdr>
            <w:top w:val="none" w:sz="0" w:space="0" w:color="auto"/>
            <w:left w:val="none" w:sz="0" w:space="0" w:color="auto"/>
            <w:bottom w:val="none" w:sz="0" w:space="0" w:color="auto"/>
            <w:right w:val="none" w:sz="0" w:space="0" w:color="auto"/>
          </w:divBdr>
        </w:div>
        <w:div w:id="1973976010">
          <w:marLeft w:val="0"/>
          <w:marRight w:val="0"/>
          <w:marTop w:val="0"/>
          <w:marBottom w:val="0"/>
          <w:divBdr>
            <w:top w:val="none" w:sz="0" w:space="0" w:color="auto"/>
            <w:left w:val="none" w:sz="0" w:space="0" w:color="auto"/>
            <w:bottom w:val="none" w:sz="0" w:space="0" w:color="auto"/>
            <w:right w:val="none" w:sz="0" w:space="0" w:color="auto"/>
          </w:divBdr>
        </w:div>
        <w:div w:id="401830388">
          <w:marLeft w:val="0"/>
          <w:marRight w:val="0"/>
          <w:marTop w:val="0"/>
          <w:marBottom w:val="0"/>
          <w:divBdr>
            <w:top w:val="none" w:sz="0" w:space="0" w:color="auto"/>
            <w:left w:val="none" w:sz="0" w:space="0" w:color="auto"/>
            <w:bottom w:val="none" w:sz="0" w:space="0" w:color="auto"/>
            <w:right w:val="none" w:sz="0" w:space="0" w:color="auto"/>
          </w:divBdr>
        </w:div>
        <w:div w:id="1369641969">
          <w:marLeft w:val="0"/>
          <w:marRight w:val="0"/>
          <w:marTop w:val="0"/>
          <w:marBottom w:val="0"/>
          <w:divBdr>
            <w:top w:val="none" w:sz="0" w:space="0" w:color="auto"/>
            <w:left w:val="none" w:sz="0" w:space="0" w:color="auto"/>
            <w:bottom w:val="none" w:sz="0" w:space="0" w:color="auto"/>
            <w:right w:val="none" w:sz="0" w:space="0" w:color="auto"/>
          </w:divBdr>
        </w:div>
        <w:div w:id="306397565">
          <w:marLeft w:val="0"/>
          <w:marRight w:val="0"/>
          <w:marTop w:val="0"/>
          <w:marBottom w:val="0"/>
          <w:divBdr>
            <w:top w:val="none" w:sz="0" w:space="0" w:color="auto"/>
            <w:left w:val="none" w:sz="0" w:space="0" w:color="auto"/>
            <w:bottom w:val="none" w:sz="0" w:space="0" w:color="auto"/>
            <w:right w:val="none" w:sz="0" w:space="0" w:color="auto"/>
          </w:divBdr>
        </w:div>
        <w:div w:id="2064281469">
          <w:marLeft w:val="0"/>
          <w:marRight w:val="0"/>
          <w:marTop w:val="0"/>
          <w:marBottom w:val="0"/>
          <w:divBdr>
            <w:top w:val="none" w:sz="0" w:space="0" w:color="auto"/>
            <w:left w:val="none" w:sz="0" w:space="0" w:color="auto"/>
            <w:bottom w:val="none" w:sz="0" w:space="0" w:color="auto"/>
            <w:right w:val="none" w:sz="0" w:space="0" w:color="auto"/>
          </w:divBdr>
        </w:div>
        <w:div w:id="924726337">
          <w:marLeft w:val="0"/>
          <w:marRight w:val="0"/>
          <w:marTop w:val="0"/>
          <w:marBottom w:val="0"/>
          <w:divBdr>
            <w:top w:val="none" w:sz="0" w:space="0" w:color="auto"/>
            <w:left w:val="none" w:sz="0" w:space="0" w:color="auto"/>
            <w:bottom w:val="none" w:sz="0" w:space="0" w:color="auto"/>
            <w:right w:val="none" w:sz="0" w:space="0" w:color="auto"/>
          </w:divBdr>
        </w:div>
        <w:div w:id="776488623">
          <w:marLeft w:val="0"/>
          <w:marRight w:val="0"/>
          <w:marTop w:val="0"/>
          <w:marBottom w:val="0"/>
          <w:divBdr>
            <w:top w:val="none" w:sz="0" w:space="0" w:color="auto"/>
            <w:left w:val="none" w:sz="0" w:space="0" w:color="auto"/>
            <w:bottom w:val="none" w:sz="0" w:space="0" w:color="auto"/>
            <w:right w:val="none" w:sz="0" w:space="0" w:color="auto"/>
          </w:divBdr>
        </w:div>
        <w:div w:id="1372923711">
          <w:marLeft w:val="0"/>
          <w:marRight w:val="0"/>
          <w:marTop w:val="0"/>
          <w:marBottom w:val="0"/>
          <w:divBdr>
            <w:top w:val="none" w:sz="0" w:space="0" w:color="auto"/>
            <w:left w:val="none" w:sz="0" w:space="0" w:color="auto"/>
            <w:bottom w:val="none" w:sz="0" w:space="0" w:color="auto"/>
            <w:right w:val="none" w:sz="0" w:space="0" w:color="auto"/>
          </w:divBdr>
        </w:div>
        <w:div w:id="507794453">
          <w:marLeft w:val="0"/>
          <w:marRight w:val="0"/>
          <w:marTop w:val="0"/>
          <w:marBottom w:val="0"/>
          <w:divBdr>
            <w:top w:val="none" w:sz="0" w:space="0" w:color="auto"/>
            <w:left w:val="none" w:sz="0" w:space="0" w:color="auto"/>
            <w:bottom w:val="none" w:sz="0" w:space="0" w:color="auto"/>
            <w:right w:val="none" w:sz="0" w:space="0" w:color="auto"/>
          </w:divBdr>
        </w:div>
        <w:div w:id="1525359540">
          <w:marLeft w:val="0"/>
          <w:marRight w:val="0"/>
          <w:marTop w:val="0"/>
          <w:marBottom w:val="0"/>
          <w:divBdr>
            <w:top w:val="none" w:sz="0" w:space="0" w:color="auto"/>
            <w:left w:val="none" w:sz="0" w:space="0" w:color="auto"/>
            <w:bottom w:val="none" w:sz="0" w:space="0" w:color="auto"/>
            <w:right w:val="none" w:sz="0" w:space="0" w:color="auto"/>
          </w:divBdr>
        </w:div>
        <w:div w:id="1258709315">
          <w:marLeft w:val="0"/>
          <w:marRight w:val="0"/>
          <w:marTop w:val="0"/>
          <w:marBottom w:val="0"/>
          <w:divBdr>
            <w:top w:val="none" w:sz="0" w:space="0" w:color="auto"/>
            <w:left w:val="none" w:sz="0" w:space="0" w:color="auto"/>
            <w:bottom w:val="none" w:sz="0" w:space="0" w:color="auto"/>
            <w:right w:val="none" w:sz="0" w:space="0" w:color="auto"/>
          </w:divBdr>
        </w:div>
        <w:div w:id="1929463232">
          <w:marLeft w:val="0"/>
          <w:marRight w:val="0"/>
          <w:marTop w:val="0"/>
          <w:marBottom w:val="0"/>
          <w:divBdr>
            <w:top w:val="none" w:sz="0" w:space="0" w:color="auto"/>
            <w:left w:val="none" w:sz="0" w:space="0" w:color="auto"/>
            <w:bottom w:val="none" w:sz="0" w:space="0" w:color="auto"/>
            <w:right w:val="none" w:sz="0" w:space="0" w:color="auto"/>
          </w:divBdr>
        </w:div>
        <w:div w:id="1632634388">
          <w:marLeft w:val="0"/>
          <w:marRight w:val="0"/>
          <w:marTop w:val="0"/>
          <w:marBottom w:val="0"/>
          <w:divBdr>
            <w:top w:val="none" w:sz="0" w:space="0" w:color="auto"/>
            <w:left w:val="none" w:sz="0" w:space="0" w:color="auto"/>
            <w:bottom w:val="none" w:sz="0" w:space="0" w:color="auto"/>
            <w:right w:val="none" w:sz="0" w:space="0" w:color="auto"/>
          </w:divBdr>
        </w:div>
        <w:div w:id="1107775092">
          <w:marLeft w:val="0"/>
          <w:marRight w:val="0"/>
          <w:marTop w:val="0"/>
          <w:marBottom w:val="0"/>
          <w:divBdr>
            <w:top w:val="none" w:sz="0" w:space="0" w:color="auto"/>
            <w:left w:val="none" w:sz="0" w:space="0" w:color="auto"/>
            <w:bottom w:val="none" w:sz="0" w:space="0" w:color="auto"/>
            <w:right w:val="none" w:sz="0" w:space="0" w:color="auto"/>
          </w:divBdr>
        </w:div>
        <w:div w:id="1522474748">
          <w:marLeft w:val="0"/>
          <w:marRight w:val="0"/>
          <w:marTop w:val="0"/>
          <w:marBottom w:val="0"/>
          <w:divBdr>
            <w:top w:val="none" w:sz="0" w:space="0" w:color="auto"/>
            <w:left w:val="none" w:sz="0" w:space="0" w:color="auto"/>
            <w:bottom w:val="none" w:sz="0" w:space="0" w:color="auto"/>
            <w:right w:val="none" w:sz="0" w:space="0" w:color="auto"/>
          </w:divBdr>
        </w:div>
        <w:div w:id="998846262">
          <w:marLeft w:val="0"/>
          <w:marRight w:val="0"/>
          <w:marTop w:val="0"/>
          <w:marBottom w:val="0"/>
          <w:divBdr>
            <w:top w:val="none" w:sz="0" w:space="0" w:color="auto"/>
            <w:left w:val="none" w:sz="0" w:space="0" w:color="auto"/>
            <w:bottom w:val="none" w:sz="0" w:space="0" w:color="auto"/>
            <w:right w:val="none" w:sz="0" w:space="0" w:color="auto"/>
          </w:divBdr>
        </w:div>
        <w:div w:id="1072048569">
          <w:marLeft w:val="0"/>
          <w:marRight w:val="0"/>
          <w:marTop w:val="0"/>
          <w:marBottom w:val="0"/>
          <w:divBdr>
            <w:top w:val="none" w:sz="0" w:space="0" w:color="auto"/>
            <w:left w:val="none" w:sz="0" w:space="0" w:color="auto"/>
            <w:bottom w:val="none" w:sz="0" w:space="0" w:color="auto"/>
            <w:right w:val="none" w:sz="0" w:space="0" w:color="auto"/>
          </w:divBdr>
        </w:div>
        <w:div w:id="679505610">
          <w:marLeft w:val="0"/>
          <w:marRight w:val="0"/>
          <w:marTop w:val="0"/>
          <w:marBottom w:val="0"/>
          <w:divBdr>
            <w:top w:val="none" w:sz="0" w:space="0" w:color="auto"/>
            <w:left w:val="none" w:sz="0" w:space="0" w:color="auto"/>
            <w:bottom w:val="none" w:sz="0" w:space="0" w:color="auto"/>
            <w:right w:val="none" w:sz="0" w:space="0" w:color="auto"/>
          </w:divBdr>
        </w:div>
        <w:div w:id="1815171758">
          <w:marLeft w:val="0"/>
          <w:marRight w:val="0"/>
          <w:marTop w:val="0"/>
          <w:marBottom w:val="0"/>
          <w:divBdr>
            <w:top w:val="none" w:sz="0" w:space="0" w:color="auto"/>
            <w:left w:val="none" w:sz="0" w:space="0" w:color="auto"/>
            <w:bottom w:val="none" w:sz="0" w:space="0" w:color="auto"/>
            <w:right w:val="none" w:sz="0" w:space="0" w:color="auto"/>
          </w:divBdr>
        </w:div>
        <w:div w:id="1829247082">
          <w:marLeft w:val="0"/>
          <w:marRight w:val="0"/>
          <w:marTop w:val="0"/>
          <w:marBottom w:val="0"/>
          <w:divBdr>
            <w:top w:val="none" w:sz="0" w:space="0" w:color="auto"/>
            <w:left w:val="none" w:sz="0" w:space="0" w:color="auto"/>
            <w:bottom w:val="none" w:sz="0" w:space="0" w:color="auto"/>
            <w:right w:val="none" w:sz="0" w:space="0" w:color="auto"/>
          </w:divBdr>
        </w:div>
        <w:div w:id="978532340">
          <w:marLeft w:val="0"/>
          <w:marRight w:val="0"/>
          <w:marTop w:val="0"/>
          <w:marBottom w:val="0"/>
          <w:divBdr>
            <w:top w:val="none" w:sz="0" w:space="0" w:color="auto"/>
            <w:left w:val="none" w:sz="0" w:space="0" w:color="auto"/>
            <w:bottom w:val="none" w:sz="0" w:space="0" w:color="auto"/>
            <w:right w:val="none" w:sz="0" w:space="0" w:color="auto"/>
          </w:divBdr>
        </w:div>
        <w:div w:id="452872543">
          <w:marLeft w:val="0"/>
          <w:marRight w:val="0"/>
          <w:marTop w:val="0"/>
          <w:marBottom w:val="0"/>
          <w:divBdr>
            <w:top w:val="none" w:sz="0" w:space="0" w:color="auto"/>
            <w:left w:val="none" w:sz="0" w:space="0" w:color="auto"/>
            <w:bottom w:val="none" w:sz="0" w:space="0" w:color="auto"/>
            <w:right w:val="none" w:sz="0" w:space="0" w:color="auto"/>
          </w:divBdr>
        </w:div>
        <w:div w:id="1383749702">
          <w:marLeft w:val="0"/>
          <w:marRight w:val="0"/>
          <w:marTop w:val="0"/>
          <w:marBottom w:val="0"/>
          <w:divBdr>
            <w:top w:val="none" w:sz="0" w:space="0" w:color="auto"/>
            <w:left w:val="none" w:sz="0" w:space="0" w:color="auto"/>
            <w:bottom w:val="none" w:sz="0" w:space="0" w:color="auto"/>
            <w:right w:val="none" w:sz="0" w:space="0" w:color="auto"/>
          </w:divBdr>
        </w:div>
        <w:div w:id="85079889">
          <w:marLeft w:val="0"/>
          <w:marRight w:val="0"/>
          <w:marTop w:val="0"/>
          <w:marBottom w:val="0"/>
          <w:divBdr>
            <w:top w:val="none" w:sz="0" w:space="0" w:color="auto"/>
            <w:left w:val="none" w:sz="0" w:space="0" w:color="auto"/>
            <w:bottom w:val="none" w:sz="0" w:space="0" w:color="auto"/>
            <w:right w:val="none" w:sz="0" w:space="0" w:color="auto"/>
          </w:divBdr>
        </w:div>
        <w:div w:id="121053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blackhawk.bhc.edu/cp/home/displaylogin" TargetMode="External"/><Relationship Id="rId18" Type="http://schemas.openxmlformats.org/officeDocument/2006/relationships/hyperlink" Target="http://www.bhc.edu/admissions/apply/" TargetMode="External"/><Relationship Id="rId26" Type="http://schemas.openxmlformats.org/officeDocument/2006/relationships/hyperlink" Target="http://www.bhc.edu/student-resources/student-success-center/tutoring" TargetMode="External"/><Relationship Id="rId3" Type="http://schemas.openxmlformats.org/officeDocument/2006/relationships/styles" Target="styles.xml"/><Relationship Id="rId21" Type="http://schemas.openxmlformats.org/officeDocument/2006/relationships/hyperlink" Target="mailto:storeyb@bhc.edu" TargetMode="External"/><Relationship Id="rId7" Type="http://schemas.openxmlformats.org/officeDocument/2006/relationships/endnotes" Target="endnotes.xml"/><Relationship Id="rId12" Type="http://schemas.openxmlformats.org/officeDocument/2006/relationships/hyperlink" Target="http://www.bhc.edu/admissions/tuition-fees" TargetMode="External"/><Relationship Id="rId17" Type="http://schemas.openxmlformats.org/officeDocument/2006/relationships/hyperlink" Target="http://www.bhc.edu/student-resources/transcripts/" TargetMode="External"/><Relationship Id="rId25" Type="http://schemas.openxmlformats.org/officeDocument/2006/relationships/hyperlink" Target="http://www.bhc.edu/on-campus/library/qc/" TargetMode="External"/><Relationship Id="rId2" Type="http://schemas.openxmlformats.org/officeDocument/2006/relationships/numbering" Target="numbering.xml"/><Relationship Id="rId16" Type="http://schemas.openxmlformats.org/officeDocument/2006/relationships/hyperlink" Target="https://myblackhawk.bhc.edu" TargetMode="External"/><Relationship Id="rId20" Type="http://schemas.openxmlformats.org/officeDocument/2006/relationships/hyperlink" Target="mailto:weeksr@bh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bhc.libguides.com/eastLRC" TargetMode="External"/><Relationship Id="rId5" Type="http://schemas.openxmlformats.org/officeDocument/2006/relationships/webSettings" Target="webSettings.xml"/><Relationship Id="rId15" Type="http://schemas.openxmlformats.org/officeDocument/2006/relationships/hyperlink" Target="https://myblackhawk.bhc.edu/cp/home/displaylogin" TargetMode="External"/><Relationship Id="rId23" Type="http://schemas.openxmlformats.org/officeDocument/2006/relationships/hyperlink" Target="mailto:counseling@bhc.edu" TargetMode="External"/><Relationship Id="rId28" Type="http://schemas.openxmlformats.org/officeDocument/2006/relationships/hyperlink" Target="http://www.bhc.edu/files/Computer+Security+and+Responsible+Use" TargetMode="External"/><Relationship Id="rId10" Type="http://schemas.openxmlformats.org/officeDocument/2006/relationships/footer" Target="footer1.xml"/><Relationship Id="rId19" Type="http://schemas.openxmlformats.org/officeDocument/2006/relationships/hyperlink" Target="mailto:saccos@bhc.edu" TargetMode="External"/><Relationship Id="rId4" Type="http://schemas.openxmlformats.org/officeDocument/2006/relationships/settings" Target="settings.xml"/><Relationship Id="rId9" Type="http://schemas.openxmlformats.org/officeDocument/2006/relationships/hyperlink" Target="http://www.bhc.edu" TargetMode="External"/><Relationship Id="rId14" Type="http://schemas.openxmlformats.org/officeDocument/2006/relationships/hyperlink" Target="http://www.bhc.edu/faqs/how-do-i-review-my-final-grades-online/" TargetMode="External"/><Relationship Id="rId22" Type="http://schemas.openxmlformats.org/officeDocument/2006/relationships/hyperlink" Target="mailto:duhmm@bhc.edu" TargetMode="External"/><Relationship Id="rId27" Type="http://schemas.openxmlformats.org/officeDocument/2006/relationships/hyperlink" Target="http://www.bhc.edu/student-resources/student-handboo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90E6-BDC6-4F3A-9E6B-D07F58EF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6576</Words>
  <Characters>37485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 Admin</dc:creator>
  <cp:lastModifiedBy>jrobinson</cp:lastModifiedBy>
  <cp:revision>3</cp:revision>
  <cp:lastPrinted>2016-01-12T19:19:00Z</cp:lastPrinted>
  <dcterms:created xsi:type="dcterms:W3CDTF">2016-02-16T20:02:00Z</dcterms:created>
  <dcterms:modified xsi:type="dcterms:W3CDTF">2016-02-16T20:03:00Z</dcterms:modified>
</cp:coreProperties>
</file>